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28"/>
          <w:szCs w:val="28"/>
        </w:rPr>
        <w:t>2020年度生物医药产业发展扶持政策兑现项目汇总表</w:t>
      </w:r>
    </w:p>
    <w:bookmarkEnd w:id="0"/>
    <w:p>
      <w:pPr>
        <w:widowControl/>
        <w:ind w:right="120"/>
        <w:jc w:val="righ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2"/>
        </w:rPr>
        <w:t>金额单位：万元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709"/>
        <w:gridCol w:w="4111"/>
        <w:gridCol w:w="1063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县区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扶持类别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兑现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</w:p>
        </w:tc>
        <w:tc>
          <w:tcPr>
            <w:tcW w:w="9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江西洪达医疗器械集团有限公司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临床前研究阶段检测费奖励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10.18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临床阶段检测费奖励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16.91</w:t>
            </w:r>
          </w:p>
        </w:tc>
        <w:tc>
          <w:tcPr>
            <w:tcW w:w="9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江西隆莱生物制药有限公司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新增研发设备补助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36.33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技改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  <w:lang w:eastAsia="zh-CN"/>
              </w:rPr>
              <w:t>补助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41.79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江西华晨医疗设备有限公司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64.05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南昌市康华卫材有限公司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108.09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莱福医疗设备有限公司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29.46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江西</w:t>
            </w:r>
            <w:r>
              <w:rPr>
                <w:rFonts w:hint="eastAsia" w:ascii="宋体" w:hAnsi="宋体"/>
                <w:szCs w:val="21"/>
              </w:rPr>
              <w:t>美格尔</w:t>
            </w:r>
            <w:r>
              <w:rPr>
                <w:rFonts w:hint="eastAsia" w:ascii="宋体" w:hAnsi="宋体"/>
                <w:szCs w:val="21"/>
                <w:lang w:eastAsia="zh-CN"/>
              </w:rPr>
              <w:t>医疗设备有限公司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54.04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12.81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江西格兰斯医疗器械有限公司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64.03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12.81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江西依莱斯医疗器械有限公司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35.37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江西锦胜医疗器械集团有限公司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175.02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进贤益成实业有限公司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200.00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江西众强实业有限公司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109.26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江西红新医疗器械集团有限公司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277.00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江西粤秀医疗科技有限公司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FF000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11.68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南昌市朝阳医疗保健用品有限公司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148.95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销售额首次突破0.5亿元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江西益康医疗器械集团有限公司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296.72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技术改造项目</w:t>
            </w:r>
            <w:r>
              <w:rPr>
                <w:rFonts w:hint="eastAsia"/>
                <w:szCs w:val="21"/>
                <w:lang w:eastAsia="zh-CN"/>
              </w:rPr>
              <w:t>补助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64.68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南昌翔翊医疗器械有限公司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649.05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销售额首次突破0.5亿元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销售额首次突破0.5亿元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南昌市恩惠医用卫生材料有限公司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338.38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销售额首次突破0.5亿元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首次通过美国FDA和欧盟CE认证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南昌卫材医疗器械有限公司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15.86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南昌华强医疗器械有限公司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189.36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南昌爱博医疗器械有限公司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14.69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南昌裕华医疗器械有限公司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56.98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南昌市东海医疗器材有限公司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FF000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18.61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江西科美医疗器械集团有限公司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215.17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江西安康医疗器械有限公司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34.63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江西国康实业有限公司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229.63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南昌市凯旋医疗器械有限公司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51.45</w:t>
            </w:r>
          </w:p>
        </w:tc>
        <w:tc>
          <w:tcPr>
            <w:tcW w:w="9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37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江西恒达医疗器械有限公司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46.36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南昌市赣达医疗器械有限公司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贤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9.96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南昌市江南诚医疗器械有限公司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3.32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南昌市华亚医疗器械有限公司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18.31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南昌维薇乳胶制业有限公司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4.72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江西科华医疗器械有限公司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3.48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江西昊乐医疗器械有限公司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24.70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44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江西海福特卫生用品有限公司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销售额首次突破0.5亿元</w:t>
            </w:r>
            <w:r>
              <w:rPr>
                <w:rFonts w:hint="eastAsia"/>
                <w:szCs w:val="21"/>
                <w:lang w:eastAsia="zh-CN"/>
              </w:rPr>
              <w:t>奖励（</w:t>
            </w:r>
            <w:r>
              <w:rPr>
                <w:rFonts w:hint="eastAsia"/>
                <w:szCs w:val="21"/>
                <w:lang w:val="en-US" w:eastAsia="zh-CN"/>
              </w:rPr>
              <w:t>2个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江西岚湖医疗器械有限公司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89.74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46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江西维德医疗健康管理有限公司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200.00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47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销售额首次突破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南昌益民医用卫生材料有限公司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34.35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江西浩恒医疗器械有限公司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6.73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16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进贤县合计4069.66万元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江西三鑫医疗科技股份有限公司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技术改造项目</w:t>
            </w:r>
            <w:r>
              <w:rPr>
                <w:rFonts w:hint="eastAsia"/>
                <w:szCs w:val="21"/>
                <w:lang w:eastAsia="zh-CN"/>
              </w:rPr>
              <w:t>补助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112.92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w w:val="90"/>
                <w:szCs w:val="21"/>
              </w:rPr>
              <w:t>临床前研究阶段的检验检测费</w:t>
            </w:r>
            <w:r>
              <w:rPr>
                <w:rFonts w:hint="eastAsia"/>
                <w:w w:val="90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7.00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52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临床试验费奖励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57.49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53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新取得第三类医疗器械注册证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150.00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54</w:t>
            </w: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417.08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55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江西国药有限责任公司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</w:t>
            </w: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新增研发设备</w:t>
            </w:r>
            <w:r>
              <w:rPr>
                <w:rFonts w:hint="eastAsia" w:ascii="宋体" w:hAnsi="宋体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24.03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</w:t>
            </w: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销售额首次突破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50.00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57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江西瑞邦实业集团有限公司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销售额首次突破0.5亿元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5.00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58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南昌沃克医疗科技有限公司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12.81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21.33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59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江西博恩锐尔生物科技有限公司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新增研发设备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11.33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60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12.81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61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南昌元合泽众科技有限公司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12.81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62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江西汇仁药业股份有限公司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销售额首次突破0.5亿元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 xml:space="preserve">5.00 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1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南昌县合计899.61万元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63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南昌仁仁医疗科技有限公司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12.81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64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0.65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首次通过美国FDA和欧盟CE认证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66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江西紫星生物技术有限公司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26.79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67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1.40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江西浩然生物制药有限公司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新增研发设备</w:t>
            </w:r>
            <w:r>
              <w:rPr>
                <w:rFonts w:hint="eastAsia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43.54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69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江西济民可信集团有限公司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技术改造项目</w:t>
            </w:r>
            <w:r>
              <w:rPr>
                <w:rFonts w:hint="eastAsia"/>
                <w:szCs w:val="21"/>
                <w:lang w:eastAsia="zh-CN"/>
              </w:rPr>
              <w:t>补助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FF000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105.89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江西赛基生物技术有限公司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12.81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55.07</w:t>
            </w:r>
          </w:p>
        </w:tc>
        <w:tc>
          <w:tcPr>
            <w:tcW w:w="9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南昌贝欧特医疗科技股份有限公司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87.89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南昌市中申医疗器械有限公司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42.56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1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高新区合计394.41万元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江西诺诚电气有限公司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填补省内空白的二类医疗器械新注册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10.47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南昌市医佰惠医疗器械有限公司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首次通过美国FDA和欧盟CE认证</w:t>
            </w:r>
            <w:r>
              <w:rPr>
                <w:rFonts w:hint="eastAsia" w:ascii="宋体" w:hAnsi="宋体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70.37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江西豪而斯医疗科技有限公司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首次通过美国FDA和欧盟CE认证</w:t>
            </w:r>
            <w:r>
              <w:rPr>
                <w:rFonts w:hint="eastAsia" w:ascii="宋体" w:hAnsi="宋体"/>
                <w:szCs w:val="21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5.00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101.32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江西赛新医疗科技有限公司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14.37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青山湖区合计206.53万元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79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费森尤斯卡比（南昌）医疗器械有限公司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0.27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7.86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4.35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8.02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5.25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34.01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江西美康盛德生物科技有限公司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2.21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0.92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3.54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2.83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89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0.24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经开区合计69.5万元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江西康莱特新森医药原料有限公司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技术改造项目</w:t>
            </w:r>
            <w:r>
              <w:rPr>
                <w:rFonts w:hint="eastAsia" w:ascii="宋体" w:hAnsi="宋体"/>
                <w:szCs w:val="21"/>
                <w:lang w:eastAsia="zh-CN"/>
              </w:rPr>
              <w:t>补助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35.58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新建区合计35.58万元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江西脑调控技术发展有限公司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湾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里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产业化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奖励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25.27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6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湾里管理局合计25.27万元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5700.56</w:t>
            </w:r>
          </w:p>
        </w:tc>
        <w:tc>
          <w:tcPr>
            <w:tcW w:w="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A"/>
    <w:rsid w:val="000122C2"/>
    <w:rsid w:val="0003670A"/>
    <w:rsid w:val="0003785D"/>
    <w:rsid w:val="000C194D"/>
    <w:rsid w:val="001004D4"/>
    <w:rsid w:val="00117ED2"/>
    <w:rsid w:val="0013666D"/>
    <w:rsid w:val="00186275"/>
    <w:rsid w:val="001F02D0"/>
    <w:rsid w:val="0022139C"/>
    <w:rsid w:val="002344E5"/>
    <w:rsid w:val="00243CA6"/>
    <w:rsid w:val="00246470"/>
    <w:rsid w:val="002478E2"/>
    <w:rsid w:val="002A7B2A"/>
    <w:rsid w:val="002B687D"/>
    <w:rsid w:val="002C524C"/>
    <w:rsid w:val="002C68A3"/>
    <w:rsid w:val="003024C4"/>
    <w:rsid w:val="00312506"/>
    <w:rsid w:val="0038032B"/>
    <w:rsid w:val="00380E71"/>
    <w:rsid w:val="00384DC3"/>
    <w:rsid w:val="003C688B"/>
    <w:rsid w:val="003E03D1"/>
    <w:rsid w:val="004265CA"/>
    <w:rsid w:val="00433346"/>
    <w:rsid w:val="004620F9"/>
    <w:rsid w:val="00542991"/>
    <w:rsid w:val="005E008C"/>
    <w:rsid w:val="006123CC"/>
    <w:rsid w:val="00677505"/>
    <w:rsid w:val="00697A50"/>
    <w:rsid w:val="006F088F"/>
    <w:rsid w:val="00746E93"/>
    <w:rsid w:val="00775837"/>
    <w:rsid w:val="0078518A"/>
    <w:rsid w:val="007877C3"/>
    <w:rsid w:val="0082260D"/>
    <w:rsid w:val="00880E50"/>
    <w:rsid w:val="00882870"/>
    <w:rsid w:val="008B085C"/>
    <w:rsid w:val="008D6BE5"/>
    <w:rsid w:val="008E628C"/>
    <w:rsid w:val="00946590"/>
    <w:rsid w:val="009A23B6"/>
    <w:rsid w:val="009F2EA3"/>
    <w:rsid w:val="009F39E3"/>
    <w:rsid w:val="00A37A72"/>
    <w:rsid w:val="00A47BA7"/>
    <w:rsid w:val="00A5532D"/>
    <w:rsid w:val="00A66EAD"/>
    <w:rsid w:val="00AB1614"/>
    <w:rsid w:val="00B6202E"/>
    <w:rsid w:val="00BA16A7"/>
    <w:rsid w:val="00BD4155"/>
    <w:rsid w:val="00C334A1"/>
    <w:rsid w:val="00C668E8"/>
    <w:rsid w:val="00D341EA"/>
    <w:rsid w:val="00D5744B"/>
    <w:rsid w:val="00D766D8"/>
    <w:rsid w:val="00D831D2"/>
    <w:rsid w:val="00DD5651"/>
    <w:rsid w:val="00E43F2C"/>
    <w:rsid w:val="00E53B2E"/>
    <w:rsid w:val="00E572FB"/>
    <w:rsid w:val="00E6758C"/>
    <w:rsid w:val="00E70E76"/>
    <w:rsid w:val="00E73CF6"/>
    <w:rsid w:val="00E916AB"/>
    <w:rsid w:val="00ED1229"/>
    <w:rsid w:val="00EF3944"/>
    <w:rsid w:val="077A7358"/>
    <w:rsid w:val="0AD56B9B"/>
    <w:rsid w:val="100D246B"/>
    <w:rsid w:val="46707EF6"/>
    <w:rsid w:val="470A4529"/>
    <w:rsid w:val="50F348A3"/>
    <w:rsid w:val="6BF116BA"/>
    <w:rsid w:val="6F7F19F2"/>
    <w:rsid w:val="747FFC95"/>
    <w:rsid w:val="EAFBB781"/>
    <w:rsid w:val="F15FD189"/>
    <w:rsid w:val="FF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441</Words>
  <Characters>2515</Characters>
  <Lines>20</Lines>
  <Paragraphs>5</Paragraphs>
  <TotalTime>2</TotalTime>
  <ScaleCrop>false</ScaleCrop>
  <LinksUpToDate>false</LinksUpToDate>
  <CharactersWithSpaces>2951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2021-03-04T18:06:00Z</dcterms:created>
  <dc:creator>wcgloom</dc:creator>
  <cp:lastModifiedBy>KivisCao</cp:lastModifiedBy>
  <cp:lastPrinted>2020-03-05T18:09:00Z</cp:lastPrinted>
  <dcterms:modified xsi:type="dcterms:W3CDTF">2021-11-08T05:11:50Z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1DD871FCA2044C08B80BEBA0FCB1C050</vt:lpwstr>
  </property>
</Properties>
</file>