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520" w:lineRule="exact"/>
        <w:ind w:firstLine="632" w:firstLineChars="200"/>
        <w:textAlignment w:val="auto"/>
        <w:rPr>
          <w:rFonts w:hint="default" w:ascii="freeSerif" w:hAnsi="freeSerif" w:eastAsia="方正仿宋_GBK" w:cs="freeSerif"/>
        </w:rPr>
      </w:pPr>
    </w:p>
    <w:p>
      <w:pPr>
        <w:pStyle w:val="3"/>
        <w:spacing w:line="800" w:lineRule="exact"/>
        <w:rPr>
          <w:rFonts w:hint="eastAsia"/>
        </w:rPr>
      </w:pPr>
      <w:r>
        <w:rPr>
          <w:rFonts w:hint="eastAsia"/>
        </w:rPr>
        <w:t>《关于推动汽车和新能源汽车产业高质量</w:t>
      </w:r>
    </w:p>
    <w:p>
      <w:pPr>
        <w:pStyle w:val="3"/>
        <w:spacing w:line="800" w:lineRule="exact"/>
      </w:pPr>
      <w:r>
        <w:rPr>
          <w:rFonts w:hint="eastAsia"/>
        </w:rPr>
        <w:t>发展的实施意见》</w:t>
      </w:r>
      <w:r>
        <w:rPr>
          <w:rFonts w:hint="eastAsia" w:eastAsia="方正小标宋_GBK" w:cstheme="minorBidi"/>
          <w:color w:val="auto"/>
          <w:sz w:val="44"/>
        </w:rPr>
        <w:t>中有关</w:t>
      </w:r>
      <w:r>
        <w:rPr>
          <w:rFonts w:hint="eastAsia"/>
        </w:rPr>
        <w:t>支持政策的实施细则</w:t>
      </w:r>
    </w:p>
    <w:p>
      <w:pPr>
        <w:ind w:firstLine="632"/>
      </w:pPr>
    </w:p>
    <w:p>
      <w:pPr>
        <w:ind w:firstLine="632"/>
      </w:pPr>
      <w:r>
        <w:t>为明确申报程序、获奖条件、审核内容、奖励额度等</w:t>
      </w:r>
      <w:r>
        <w:rPr>
          <w:rFonts w:hint="eastAsia"/>
        </w:rPr>
        <w:t>方面内容，使</w:t>
      </w:r>
      <w:r>
        <w:t>《关于推动汽车和新能源汽车产业高质量发展的实施意见》</w:t>
      </w:r>
      <w:r>
        <w:rPr>
          <w:rFonts w:hint="eastAsia"/>
        </w:rPr>
        <w:t>（</w:t>
      </w:r>
      <w:r>
        <w:t>洪府</w:t>
      </w:r>
      <w:r>
        <w:rPr>
          <w:rFonts w:hint="eastAsia"/>
        </w:rPr>
        <w:t>办</w:t>
      </w:r>
      <w:r>
        <w:t>发〔202</w:t>
      </w:r>
      <w:r>
        <w:rPr>
          <w:rFonts w:hint="eastAsia"/>
        </w:rPr>
        <w:t>2</w:t>
      </w:r>
      <w:r>
        <w:t>〕</w:t>
      </w:r>
      <w:r>
        <w:rPr>
          <w:rFonts w:hint="eastAsia"/>
        </w:rPr>
        <w:t>147</w:t>
      </w:r>
      <w:r>
        <w:t>号，以下简称《实施意见》)</w:t>
      </w:r>
      <w:r>
        <w:rPr>
          <w:rFonts w:hint="eastAsia"/>
        </w:rPr>
        <w:t>中支持政策真正落到实处</w:t>
      </w:r>
      <w:r>
        <w:t>，结合</w:t>
      </w:r>
      <w:r>
        <w:rPr>
          <w:rFonts w:hint="eastAsia"/>
        </w:rPr>
        <w:t>本</w:t>
      </w:r>
      <w:r>
        <w:t>市实际，</w:t>
      </w:r>
      <w:r>
        <w:rPr>
          <w:rFonts w:hint="eastAsia"/>
        </w:rPr>
        <w:t>特</w:t>
      </w:r>
      <w:r>
        <w:t>制定本实施细则。</w:t>
      </w:r>
    </w:p>
    <w:p>
      <w:pPr>
        <w:ind w:firstLine="632"/>
        <w:rPr>
          <w:rFonts w:ascii="方正黑体_GBK" w:hAnsi="方正黑体_GBK" w:eastAsia="方正黑体_GBK" w:cs="方正黑体_GBK"/>
          <w:bCs/>
        </w:rPr>
      </w:pPr>
      <w:r>
        <w:rPr>
          <w:rFonts w:hint="eastAsia" w:ascii="方正黑体_GBK" w:hAnsi="方正黑体_GBK" w:eastAsia="方正黑体_GBK" w:cs="方正黑体_GBK"/>
          <w:bCs/>
        </w:rPr>
        <w:t>一、申报方式</w:t>
      </w:r>
    </w:p>
    <w:p>
      <w:pPr>
        <w:ind w:firstLine="632"/>
      </w:pPr>
      <w:r>
        <w:rPr>
          <w:rFonts w:hint="eastAsia"/>
        </w:rPr>
        <w:t>本实施细则为开展申报工作的指导性文件，旨在引导执行单位和申报企业规范兑现流程和方式。原则上企业线上通过江西政务服务网“惠企通”（http://www.jxzwfww.gov.cn/）申报政策；非此方式申报的条款由执行单位负责说明。</w:t>
      </w:r>
    </w:p>
    <w:p>
      <w:pPr>
        <w:ind w:firstLine="632"/>
        <w:rPr>
          <w:rFonts w:ascii="方正黑体_GBK" w:hAnsi="方正黑体_GBK" w:eastAsia="方正黑体_GBK" w:cs="方正黑体_GBK"/>
          <w:bCs/>
        </w:rPr>
      </w:pPr>
      <w:r>
        <w:rPr>
          <w:rFonts w:hint="eastAsia" w:ascii="方正黑体_GBK" w:hAnsi="方正黑体_GBK" w:eastAsia="方正黑体_GBK" w:cs="方正黑体_GBK"/>
          <w:bCs/>
        </w:rPr>
        <w:t>二、申报时间及要求</w:t>
      </w:r>
    </w:p>
    <w:p>
      <w:pPr>
        <w:ind w:firstLine="632"/>
      </w:pPr>
      <w:r>
        <w:rPr>
          <w:rFonts w:hint="eastAsia"/>
        </w:rPr>
        <w:t>1.政策条款自202</w:t>
      </w:r>
      <w:r>
        <w:t>2</w:t>
      </w:r>
      <w:r>
        <w:rPr>
          <w:rFonts w:hint="eastAsia"/>
        </w:rPr>
        <w:t>年</w:t>
      </w:r>
      <w:r>
        <w:t>1</w:t>
      </w:r>
      <w:r>
        <w:rPr>
          <w:rFonts w:hint="eastAsia"/>
        </w:rPr>
        <w:t>月</w:t>
      </w:r>
      <w:r>
        <w:t>1</w:t>
      </w:r>
      <w:r>
        <w:rPr>
          <w:rFonts w:hint="eastAsia"/>
        </w:rPr>
        <w:t>日起执行，有效期至2025年12月31日止。2023年开始，每年完成对上一年度兑现工作。</w:t>
      </w:r>
    </w:p>
    <w:p>
      <w:pPr>
        <w:ind w:firstLine="632"/>
      </w:pPr>
      <w:r>
        <w:rPr>
          <w:rFonts w:hint="eastAsia"/>
        </w:rPr>
        <w:t>2.同一项目若同时符合市级层面同类型资金奖补条件，按照“就高不就低”原则自行选择，不重复获得奖励补贴。</w:t>
      </w:r>
    </w:p>
    <w:p>
      <w:pPr>
        <w:ind w:firstLine="632"/>
      </w:pPr>
      <w:r>
        <w:rPr>
          <w:rFonts w:hint="eastAsia"/>
        </w:rPr>
        <w:t>3.企业要如实申报、不得弄虚作假，否则将追回奖补资金，列入失信记录，并依法追究责任。第三方机构参与弄虚作假的，列入失信记录，并依法追究责任。</w:t>
      </w:r>
    </w:p>
    <w:p>
      <w:pPr>
        <w:ind w:firstLine="632"/>
      </w:pPr>
      <w:r>
        <w:rPr>
          <w:rFonts w:hint="eastAsia"/>
        </w:rPr>
        <w:t>4.申报企业近两年未发生重大违纪违法行为，无重大安全、环保事故、群体性事件，无严重失信记录。申报企业近两年内未被信用中国（江西）、国家企业信用信息公示系统等纳入环保、安全重大违法处罚或失信惩戒不良记录名单。</w:t>
      </w:r>
    </w:p>
    <w:p>
      <w:pPr>
        <w:ind w:firstLine="632"/>
        <w:rPr>
          <w:rFonts w:ascii="方正黑体_GBK" w:hAnsi="方正黑体_GBK" w:eastAsia="方正黑体_GBK" w:cs="方正黑体_GBK"/>
          <w:bCs/>
        </w:rPr>
      </w:pPr>
      <w:r>
        <w:rPr>
          <w:rFonts w:hint="eastAsia" w:ascii="方正黑体_GBK" w:hAnsi="方正黑体_GBK" w:eastAsia="方正黑体_GBK" w:cs="方正黑体_GBK"/>
          <w:bCs/>
        </w:rPr>
        <w:t>三、资金来源</w:t>
      </w:r>
    </w:p>
    <w:p>
      <w:pPr>
        <w:ind w:firstLine="632"/>
      </w:pPr>
      <w:r>
        <w:rPr>
          <w:rFonts w:hint="eastAsia"/>
        </w:rPr>
        <w:t>涉及“一企一策”“一事一议”的政策，由各县区（开发区、湾里管理局）具体组织实施；涉及已有的政策，由各执行单位按现有规定执行；</w:t>
      </w:r>
      <w:r>
        <w:rPr>
          <w:rFonts w:cs="freeSerif"/>
          <w:szCs w:val="34"/>
        </w:rPr>
        <w:t>其余条款由市工信局</w:t>
      </w:r>
      <w:r>
        <w:rPr>
          <w:rFonts w:hint="eastAsia" w:cs="freeSerif"/>
          <w:szCs w:val="34"/>
        </w:rPr>
        <w:t>会市科技局、市交通局、市市场监管局、市商务局、</w:t>
      </w:r>
      <w:r>
        <w:rPr>
          <w:rFonts w:cs="freeSerif"/>
          <w:szCs w:val="34"/>
        </w:rPr>
        <w:t>市公安局交管局</w:t>
      </w:r>
      <w:r>
        <w:rPr>
          <w:rFonts w:hint="eastAsia" w:cs="freeSerif"/>
          <w:szCs w:val="34"/>
        </w:rPr>
        <w:t>牵头执行，兑现</w:t>
      </w:r>
      <w:r>
        <w:rPr>
          <w:rFonts w:cs="freeSerif"/>
          <w:szCs w:val="34"/>
        </w:rPr>
        <w:t>资金原则上由各级受益财政参照现行财政体制分担，即市与区按4：6比例分担，各县（管理局）由当地财政负担</w:t>
      </w:r>
      <w:r>
        <w:rPr>
          <w:rFonts w:hint="eastAsia" w:cs="freeSerif"/>
          <w:szCs w:val="34"/>
        </w:rPr>
        <w:t>，</w:t>
      </w:r>
      <w:r>
        <w:rPr>
          <w:rFonts w:cs="freeSerif"/>
          <w:szCs w:val="34"/>
        </w:rPr>
        <w:t>市级所需资金在市级扶持制造业发展专项资金中安排。</w:t>
      </w:r>
    </w:p>
    <w:p>
      <w:pPr>
        <w:ind w:firstLine="632"/>
        <w:rPr>
          <w:rFonts w:ascii="方正黑体_GBK" w:hAnsi="方正黑体_GBK" w:eastAsia="方正黑体_GBK" w:cs="方正黑体_GBK"/>
          <w:bCs/>
        </w:rPr>
      </w:pPr>
      <w:r>
        <w:rPr>
          <w:rFonts w:hint="eastAsia" w:ascii="方正黑体_GBK" w:hAnsi="方正黑体_GBK" w:eastAsia="方正黑体_GBK" w:cs="方正黑体_GBK"/>
          <w:bCs/>
        </w:rPr>
        <w:t>四、工作职责</w:t>
      </w:r>
    </w:p>
    <w:p>
      <w:pPr>
        <w:ind w:firstLine="632"/>
      </w:pPr>
      <w:r>
        <w:rPr>
          <w:rFonts w:hint="eastAsia"/>
        </w:rPr>
        <w:t>1.政策兑现工作按照“公开公正、依法依规”的原则，由各条政策的执行单位分别负责宣传和组织实施。</w:t>
      </w:r>
    </w:p>
    <w:p>
      <w:pPr>
        <w:ind w:firstLine="632"/>
      </w:pPr>
      <w:r>
        <w:rPr>
          <w:rFonts w:hint="eastAsia"/>
        </w:rPr>
        <w:t>2.执行单位要严把评审关口，全面核实企业真实性承诺等情况。同时，要加强工作衔接，提升兑现效率，及时完成政策兑现工作。</w:t>
      </w:r>
    </w:p>
    <w:p>
      <w:pPr>
        <w:ind w:firstLine="632"/>
      </w:pPr>
      <w:r>
        <w:rPr>
          <w:rFonts w:hint="eastAsia"/>
        </w:rPr>
        <w:t>3.执行单位要做好政策兑现原始材料的整理存档工作，并根据实际需要适时开展政策兑现效果评估。</w:t>
      </w:r>
    </w:p>
    <w:p>
      <w:pPr>
        <w:ind w:firstLine="632"/>
        <w:rPr>
          <w:color w:val="000000" w:themeColor="text1"/>
        </w:rPr>
      </w:pPr>
      <w:r>
        <w:rPr>
          <w:color w:val="000000" w:themeColor="text1"/>
        </w:rPr>
        <w:t>4.</w:t>
      </w:r>
      <w:r>
        <w:rPr>
          <w:rFonts w:hint="eastAsia"/>
          <w:color w:val="000000" w:themeColor="text1"/>
        </w:rPr>
        <w:t>各县区（开发区、湾里管理局）工信主管部门在进行材料初审过程中，对不符合申报要求和材料不齐全的，应及时通知企业补齐相关材料；按需引入第三方机构审核，视情况对有关申报企业进行现场勘验。对评审后不符合条件的，在</w:t>
      </w:r>
      <w:r>
        <w:rPr>
          <w:color w:val="000000" w:themeColor="text1"/>
        </w:rPr>
        <w:t>5</w:t>
      </w:r>
      <w:r>
        <w:rPr>
          <w:rFonts w:hint="eastAsia"/>
          <w:color w:val="000000" w:themeColor="text1"/>
        </w:rPr>
        <w:t>个工作日内通知企业并说明理由。</w:t>
      </w:r>
    </w:p>
    <w:p>
      <w:pPr>
        <w:pStyle w:val="12"/>
        <w:spacing w:after="0" w:line="240" w:lineRule="auto"/>
        <w:ind w:left="0" w:leftChars="0" w:firstLine="631" w:firstLineChars="0"/>
        <w:rPr>
          <w:rFonts w:ascii="方正黑体_GBK" w:hAnsi="方正黑体_GBK" w:eastAsia="方正黑体_GBK" w:cs="方正黑体_GBK"/>
          <w:bCs/>
          <w:color w:val="000000" w:themeColor="text1"/>
          <w:kern w:val="0"/>
          <w:szCs w:val="24"/>
          <w:highlight w:val="none"/>
        </w:rPr>
      </w:pPr>
      <w:r>
        <w:rPr>
          <w:rFonts w:hint="eastAsia" w:ascii="方正黑体_GBK" w:hAnsi="方正黑体_GBK" w:eastAsia="方正黑体_GBK" w:cs="方正黑体_GBK"/>
          <w:bCs/>
          <w:color w:val="000000" w:themeColor="text1"/>
          <w:kern w:val="0"/>
          <w:szCs w:val="24"/>
          <w:highlight w:val="none"/>
        </w:rPr>
        <w:t>五、资金拨付</w:t>
      </w:r>
    </w:p>
    <w:p>
      <w:pPr>
        <w:ind w:firstLine="632"/>
        <w:rPr>
          <w:color w:val="000000" w:themeColor="text1"/>
        </w:rPr>
      </w:pPr>
      <w:r>
        <w:rPr>
          <w:rFonts w:hint="eastAsia"/>
          <w:color w:val="000000" w:themeColor="text1"/>
          <w:highlight w:val="none"/>
        </w:rPr>
        <w:t>政策条款细则中</w:t>
      </w:r>
      <w:r>
        <w:rPr>
          <w:rFonts w:hint="eastAsia"/>
          <w:color w:val="000000" w:themeColor="text1"/>
        </w:rPr>
        <w:t>，</w:t>
      </w:r>
      <w:r>
        <w:rPr>
          <w:rFonts w:hint="eastAsia"/>
          <w:color w:val="000000" w:themeColor="text1"/>
          <w:highlight w:val="none"/>
        </w:rPr>
        <w:t>第</w:t>
      </w:r>
      <w:r>
        <w:rPr>
          <w:color w:val="000000" w:themeColor="text1"/>
          <w:highlight w:val="none"/>
        </w:rPr>
        <w:t>1-1</w:t>
      </w:r>
      <w:r>
        <w:rPr>
          <w:rFonts w:hint="eastAsia"/>
          <w:color w:val="000000" w:themeColor="text1"/>
        </w:rPr>
        <w:t>1</w:t>
      </w:r>
      <w:r>
        <w:rPr>
          <w:rFonts w:hint="eastAsia"/>
          <w:color w:val="000000" w:themeColor="text1"/>
          <w:highlight w:val="none"/>
        </w:rPr>
        <w:t>条的资金拨付方式均为：</w:t>
      </w:r>
      <w:r>
        <w:rPr>
          <w:rFonts w:hint="eastAsia"/>
          <w:color w:val="000000" w:themeColor="text1"/>
        </w:rPr>
        <w:t>市政府批复后，各县（湾里管理局）拨付全额奖补资金至企业；市财政局下达市级奖补资金给各区（开发区）后，各区（开发区）及时将全额奖补资金拨付至企业。</w:t>
      </w:r>
    </w:p>
    <w:p>
      <w:pPr>
        <w:pStyle w:val="12"/>
        <w:spacing w:after="0" w:line="240" w:lineRule="auto"/>
        <w:ind w:left="0" w:leftChars="0" w:firstLine="631" w:firstLineChars="0"/>
        <w:rPr>
          <w:rFonts w:cs="freeSerif"/>
          <w:color w:val="000000" w:themeColor="text1"/>
          <w:kern w:val="0"/>
          <w:szCs w:val="24"/>
          <w:highlight w:val="none"/>
        </w:rPr>
      </w:pPr>
      <w:r>
        <w:rPr>
          <w:rFonts w:hint="eastAsia" w:cs="freeSerif"/>
          <w:color w:val="000000" w:themeColor="text1"/>
          <w:kern w:val="0"/>
          <w:szCs w:val="24"/>
          <w:highlight w:val="none"/>
        </w:rPr>
        <w:t>各县区（开发区、湾里管理局）应在市级资金拨付后</w:t>
      </w:r>
      <w:r>
        <w:rPr>
          <w:rFonts w:cs="freeSerif"/>
          <w:color w:val="000000" w:themeColor="text1"/>
          <w:kern w:val="0"/>
          <w:szCs w:val="24"/>
          <w:highlight w:val="none"/>
        </w:rPr>
        <w:t>30</w:t>
      </w:r>
      <w:r>
        <w:rPr>
          <w:rFonts w:hint="eastAsia" w:cs="freeSerif"/>
          <w:color w:val="000000" w:themeColor="text1"/>
          <w:kern w:val="0"/>
          <w:szCs w:val="24"/>
          <w:highlight w:val="none"/>
        </w:rPr>
        <w:t>日内将全额资金拨付至企业，并由县区工信部门向市工信局正式反馈资金拨付情况，市工信局汇总全市拨付情况后函告市财政局。对于未及时完成拨付的县区（开发区、湾里管理局），市工信局应发函督促其完成资金拨付，如县区（开发区、湾里管理局）仍未按要求完成全额资金的拨付，由市工信局会市财政</w:t>
      </w:r>
      <w:r>
        <w:rPr>
          <w:rFonts w:hint="eastAsia" w:cs="freeSerif"/>
          <w:color w:val="000000" w:themeColor="text1"/>
          <w:kern w:val="0"/>
          <w:szCs w:val="24"/>
        </w:rPr>
        <w:t>局</w:t>
      </w:r>
      <w:r>
        <w:rPr>
          <w:rFonts w:hint="eastAsia" w:cs="freeSerif"/>
          <w:color w:val="000000" w:themeColor="text1"/>
          <w:kern w:val="0"/>
          <w:szCs w:val="24"/>
          <w:highlight w:val="none"/>
        </w:rPr>
        <w:t>意见后将情况正式报市营商办等相关部门，并按照规定进行相应处理。</w:t>
      </w:r>
    </w:p>
    <w:p>
      <w:pPr>
        <w:pStyle w:val="12"/>
        <w:spacing w:after="0" w:line="240" w:lineRule="auto"/>
        <w:ind w:left="0" w:leftChars="0" w:firstLine="631" w:firstLineChars="0"/>
        <w:rPr>
          <w:rFonts w:cs="freeSerif"/>
          <w:color w:val="000000" w:themeColor="text1"/>
          <w:kern w:val="0"/>
          <w:szCs w:val="24"/>
        </w:rPr>
      </w:pPr>
      <w:r>
        <w:rPr>
          <w:rFonts w:hint="eastAsia" w:cs="freeSerif"/>
          <w:color w:val="000000" w:themeColor="text1"/>
          <w:kern w:val="0"/>
          <w:szCs w:val="24"/>
          <w:highlight w:val="none"/>
        </w:rPr>
        <w:t>如县区未完成全额资金的拨付工作，市本级将在下一年度酌情降低政策支持力度和转移支付资金，并视情况改变资金拨付模式。</w:t>
      </w:r>
    </w:p>
    <w:p>
      <w:pPr>
        <w:ind w:firstLine="0" w:firstLineChars="0"/>
        <w:rPr>
          <w:rFonts w:ascii="方正黑体_GBK" w:hAnsi="方正黑体_GBK" w:eastAsia="方正黑体_GBK" w:cs="方正黑体_GBK"/>
        </w:rPr>
      </w:pPr>
      <w:r>
        <w:t xml:space="preserve">    </w:t>
      </w:r>
      <w:r>
        <w:rPr>
          <w:rFonts w:hint="eastAsia" w:ascii="方正黑体_GBK" w:hAnsi="方正黑体_GBK" w:eastAsia="方正黑体_GBK" w:cs="方正黑体_GBK"/>
        </w:rPr>
        <w:t>六、政策条款细则</w:t>
      </w:r>
    </w:p>
    <w:p>
      <w:pPr>
        <w:ind w:firstLine="632"/>
      </w:pPr>
      <w:r>
        <w:t>1.</w:t>
      </w:r>
      <w:r>
        <w:rPr>
          <w:rFonts w:hint="eastAsia"/>
          <w:b w:val="0"/>
          <w:bCs w:val="0"/>
        </w:rPr>
        <w:t>支持企业发展新能源汽车。对企业在新能源汽车整车、新能源汽车用变速箱、</w:t>
      </w:r>
      <w:r>
        <w:rPr>
          <w:rFonts w:hint="eastAsia"/>
        </w:rPr>
        <w:t>混动发动机、燃料电池发动机以及动力电池、车用驱动电机、电控等“三电”关键零部件年销售收入（不含税）较上年度增加5000万元以上的，按照年销售收入（不含税）1%给予奖励，每家企业每年最高不超过500万元。</w:t>
      </w:r>
    </w:p>
    <w:p>
      <w:pPr>
        <w:ind w:firstLine="632"/>
      </w:pPr>
      <w:r>
        <w:rPr>
          <w:rFonts w:hint="eastAsia" w:ascii="方正楷体_GBK" w:hAnsi="方正楷体_GBK" w:eastAsia="方正楷体_GBK" w:cs="方正楷体_GBK"/>
          <w:b/>
          <w:bCs/>
        </w:rPr>
        <w:t>执行单位：</w:t>
      </w:r>
      <w:r>
        <w:rPr>
          <w:rFonts w:hint="eastAsia"/>
        </w:rPr>
        <w:t>市工信局</w:t>
      </w:r>
    </w:p>
    <w:p>
      <w:pPr>
        <w:pStyle w:val="12"/>
        <w:spacing w:after="0"/>
        <w:ind w:left="0" w:leftChars="0" w:firstLine="634"/>
      </w:pPr>
      <w:r>
        <w:rPr>
          <w:rFonts w:eastAsia="楷体_GB2312" w:cs="freeSerif"/>
          <w:b/>
          <w:bCs/>
          <w:szCs w:val="32"/>
        </w:rPr>
        <w:t>申请条件：</w:t>
      </w:r>
      <w:r>
        <w:rPr>
          <w:rFonts w:hint="eastAsia"/>
        </w:rPr>
        <w:t>在政策兑现年度，企业的新能源汽车整车、新能源汽车用变速箱、混动发动机、燃料电池发动机以及动力电池、车用驱动电机、电控等“三电”关键零部件年销售收入（不含税）较上年度增加5000万元以上。</w:t>
      </w:r>
    </w:p>
    <w:p>
      <w:pPr>
        <w:ind w:firstLine="632"/>
        <w:rPr>
          <w:rFonts w:ascii="方正楷体_GBK" w:hAnsi="方正楷体_GBK" w:eastAsia="方正楷体_GBK" w:cs="方正楷体_GBK"/>
          <w:b/>
          <w:bCs/>
        </w:rPr>
      </w:pPr>
      <w:r>
        <w:rPr>
          <w:rFonts w:hint="eastAsia" w:ascii="方正楷体_GBK" w:hAnsi="方正楷体_GBK" w:eastAsia="方正楷体_GBK" w:cs="方正楷体_GBK"/>
          <w:b/>
          <w:bCs/>
        </w:rPr>
        <w:t>申请材料：</w:t>
      </w:r>
    </w:p>
    <w:p>
      <w:pPr>
        <w:ind w:firstLine="632"/>
      </w:pPr>
      <w:r>
        <w:rPr>
          <w:rFonts w:hint="eastAsia" w:ascii="freeSerif" w:hAnsi="freeSerif" w:eastAsia="方正仿宋_GBK" w:cstheme="minorBidi"/>
          <w:b w:val="0"/>
          <w:bCs w:val="0"/>
        </w:rPr>
        <w:t>①</w:t>
      </w:r>
      <w:r>
        <w:rPr>
          <w:rFonts w:hint="eastAsia"/>
        </w:rPr>
        <w:t>汽车和新能源汽车产业政策申报表；</w:t>
      </w:r>
    </w:p>
    <w:p>
      <w:pPr>
        <w:ind w:firstLine="632"/>
      </w:pPr>
      <w:r>
        <w:rPr>
          <w:rFonts w:hint="eastAsia"/>
        </w:rPr>
        <w:t>②</w:t>
      </w:r>
      <w:r>
        <w:rPr>
          <w:rFonts w:hint="eastAsia" w:cs="freeSerif"/>
          <w:bCs/>
        </w:rPr>
        <w:t>企业营业执照、组织机构代码证、税务登记证复印件（如三证合一，仅需提供营业执照复印件）</w:t>
      </w:r>
      <w:r>
        <w:rPr>
          <w:rFonts w:hint="eastAsia"/>
        </w:rPr>
        <w:t>；</w:t>
      </w:r>
    </w:p>
    <w:p>
      <w:pPr>
        <w:ind w:firstLine="632"/>
      </w:pPr>
      <w:r>
        <w:rPr>
          <w:rFonts w:hint="eastAsia"/>
        </w:rPr>
        <w:t>③</w:t>
      </w:r>
      <w:r>
        <w:rPr>
          <w:rFonts w:hint="eastAsia" w:cs="freeSerif"/>
          <w:bCs/>
        </w:rPr>
        <w:t>有合法资质的，并依法独立承担注册会计师业务的中介服务机构出具的</w:t>
      </w:r>
      <w:r>
        <w:rPr>
          <w:rFonts w:hint="eastAsia"/>
        </w:rPr>
        <w:t>企业政策兑现年度和上一年度的销售收入专项审计报告</w:t>
      </w:r>
      <w:r>
        <w:rPr>
          <w:rFonts w:hint="eastAsia" w:cs="freeSerif"/>
          <w:bCs/>
        </w:rPr>
        <w:t>（复印件）</w:t>
      </w:r>
      <w:r>
        <w:rPr>
          <w:rFonts w:hint="eastAsia"/>
        </w:rPr>
        <w:t>；</w:t>
      </w:r>
    </w:p>
    <w:p>
      <w:pPr>
        <w:ind w:firstLine="632"/>
      </w:pPr>
      <w:r>
        <w:rPr>
          <w:rFonts w:hint="eastAsia" w:eastAsia="仿宋" w:cs="freeSerif"/>
        </w:rPr>
        <w:t>④开票软件导出的产品销售发票数据清单</w:t>
      </w:r>
      <w:r>
        <w:rPr>
          <w:rFonts w:hint="eastAsia"/>
        </w:rPr>
        <w:t>。</w:t>
      </w:r>
    </w:p>
    <w:p>
      <w:pPr>
        <w:ind w:firstLine="632"/>
        <w:rPr>
          <w:rFonts w:ascii="方正楷体_GBK" w:hAnsi="方正楷体_GBK" w:eastAsia="方正楷体_GBK" w:cs="方正楷体_GBK"/>
          <w:b/>
          <w:bCs/>
        </w:rPr>
      </w:pPr>
      <w:r>
        <w:rPr>
          <w:rFonts w:hint="eastAsia" w:ascii="方正楷体_GBK" w:hAnsi="方正楷体_GBK" w:eastAsia="方正楷体_GBK" w:cs="方正楷体_GBK"/>
          <w:b/>
          <w:bCs/>
        </w:rPr>
        <w:t>办理时限：</w:t>
      </w:r>
      <w:r>
        <w:rPr>
          <w:rFonts w:hint="eastAsia"/>
        </w:rPr>
        <w:t>90个工作日。</w:t>
      </w:r>
    </w:p>
    <w:p>
      <w:pPr>
        <w:ind w:firstLine="632"/>
      </w:pPr>
      <w:r>
        <w:rPr>
          <w:rFonts w:hint="eastAsia" w:ascii="方正楷体_GBK" w:hAnsi="方正楷体_GBK" w:eastAsia="方正楷体_GBK" w:cs="方正楷体_GBK"/>
          <w:b/>
          <w:bCs/>
        </w:rPr>
        <w:t>办理流程：</w:t>
      </w:r>
      <w:r>
        <w:rPr>
          <w:rFonts w:cs="freeSerif"/>
        </w:rPr>
        <w:t>市工信局</w:t>
      </w:r>
      <w:r>
        <w:rPr>
          <w:rFonts w:hint="eastAsia" w:cs="freeSerif"/>
        </w:rPr>
        <w:t>会市财政局意见后发布政策申报通知，各</w:t>
      </w:r>
      <w:r>
        <w:rPr>
          <w:rFonts w:cs="freeSerif"/>
        </w:rPr>
        <w:t>县区（开发区、湾里管理局）</w:t>
      </w:r>
      <w:r>
        <w:rPr>
          <w:rFonts w:hint="eastAsia" w:cs="freeSerif"/>
        </w:rPr>
        <w:t>工信</w:t>
      </w:r>
      <w:r>
        <w:rPr>
          <w:rFonts w:cs="freeSerif"/>
        </w:rPr>
        <w:t>部门按通知要求组织</w:t>
      </w:r>
      <w:r>
        <w:rPr>
          <w:rFonts w:hint="eastAsia" w:cs="freeSerif"/>
        </w:rPr>
        <w:t>辖区</w:t>
      </w:r>
      <w:r>
        <w:rPr>
          <w:rFonts w:cs="freeSerif"/>
        </w:rPr>
        <w:t>企业</w:t>
      </w:r>
      <w:r>
        <w:rPr>
          <w:rFonts w:hint="eastAsia" w:cs="freeSerif"/>
        </w:rPr>
        <w:t>进行网上</w:t>
      </w:r>
      <w:r>
        <w:rPr>
          <w:rFonts w:cs="freeSerif"/>
        </w:rPr>
        <w:t>申报</w:t>
      </w:r>
      <w:r>
        <w:rPr>
          <w:rFonts w:hint="eastAsia" w:cs="freeSerif"/>
        </w:rPr>
        <w:t>，并</w:t>
      </w:r>
      <w:r>
        <w:rPr>
          <w:rFonts w:cs="freeSerif"/>
        </w:rPr>
        <w:t>对政策兑现申报材料进行初审</w:t>
      </w:r>
      <w:r>
        <w:rPr>
          <w:rFonts w:hint="eastAsia" w:cs="freeSerif"/>
        </w:rPr>
        <w:t>。各县区人民政府、开发区管委会、湾里管理局报送初审结果及申报材料至</w:t>
      </w:r>
      <w:r>
        <w:rPr>
          <w:rFonts w:cs="freeSerif"/>
        </w:rPr>
        <w:t>市工信局</w:t>
      </w:r>
      <w:r>
        <w:rPr>
          <w:rFonts w:hint="eastAsia" w:cs="freeSerif"/>
        </w:rPr>
        <w:t>，</w:t>
      </w:r>
      <w:r>
        <w:rPr>
          <w:rFonts w:cs="freeSerif"/>
        </w:rPr>
        <w:t>市工信局</w:t>
      </w:r>
      <w:r>
        <w:rPr>
          <w:rFonts w:hint="eastAsia" w:cs="freeSerif"/>
        </w:rPr>
        <w:t>根据材料及初审结果组织</w:t>
      </w:r>
      <w:r>
        <w:rPr>
          <w:rFonts w:cs="freeSerif"/>
        </w:rPr>
        <w:t>第三方评审</w:t>
      </w:r>
      <w:r>
        <w:rPr>
          <w:rFonts w:hint="eastAsia" w:cs="freeSerif"/>
        </w:rPr>
        <w:t>（</w:t>
      </w:r>
      <w:r>
        <w:rPr>
          <w:rFonts w:cs="freeSerif"/>
        </w:rPr>
        <w:t>包括材料审核和现场勘验</w:t>
      </w:r>
      <w:r>
        <w:rPr>
          <w:rFonts w:hint="eastAsia" w:cs="freeSerif"/>
        </w:rPr>
        <w:t>），</w:t>
      </w:r>
      <w:r>
        <w:rPr>
          <w:rFonts w:cs="freeSerif"/>
        </w:rPr>
        <w:t>审</w:t>
      </w:r>
      <w:r>
        <w:rPr>
          <w:rFonts w:hint="eastAsia" w:cs="freeSerif"/>
        </w:rPr>
        <w:t>定</w:t>
      </w:r>
      <w:r>
        <w:rPr>
          <w:rFonts w:cs="freeSerif"/>
        </w:rPr>
        <w:t>结果</w:t>
      </w:r>
      <w:r>
        <w:rPr>
          <w:rFonts w:hint="eastAsia" w:cs="freeSerif"/>
        </w:rPr>
        <w:t>后进行网上公示</w:t>
      </w:r>
      <w:r>
        <w:rPr>
          <w:rFonts w:cs="freeSerif"/>
        </w:rPr>
        <w:t>（5个工作日）</w:t>
      </w:r>
      <w:r>
        <w:rPr>
          <w:rFonts w:hint="eastAsia" w:cs="freeSerif"/>
        </w:rPr>
        <w:t>。根据公示结果拟定资金分配方案，</w:t>
      </w:r>
      <w:r>
        <w:rPr>
          <w:rFonts w:cs="freeSerif"/>
        </w:rPr>
        <w:t>征求市财政局意见</w:t>
      </w:r>
      <w:r>
        <w:rPr>
          <w:rFonts w:hint="eastAsia" w:cs="freeSerif"/>
        </w:rPr>
        <w:t>后</w:t>
      </w:r>
      <w:r>
        <w:rPr>
          <w:rFonts w:cs="freeSerif"/>
        </w:rPr>
        <w:t>，</w:t>
      </w:r>
      <w:r>
        <w:rPr>
          <w:rFonts w:hint="eastAsia" w:cs="freeSerif"/>
        </w:rPr>
        <w:t>上</w:t>
      </w:r>
      <w:r>
        <w:rPr>
          <w:rFonts w:cs="freeSerif"/>
        </w:rPr>
        <w:t>报市政府审批。</w:t>
      </w:r>
    </w:p>
    <w:p>
      <w:pPr>
        <w:ind w:firstLine="632"/>
      </w:pPr>
      <w:r>
        <w:rPr>
          <w:rFonts w:hint="eastAsia" w:ascii="方正楷体_GBK" w:hAnsi="方正楷体_GBK" w:eastAsia="方正楷体_GBK" w:cs="方正楷体_GBK"/>
          <w:b/>
          <w:bCs/>
        </w:rPr>
        <w:t>对口科室：</w:t>
      </w:r>
      <w:r>
        <w:rPr>
          <w:rFonts w:hint="eastAsia"/>
        </w:rPr>
        <w:t>市工信局装备工业科，83883367。</w:t>
      </w:r>
    </w:p>
    <w:p>
      <w:pPr>
        <w:ind w:firstLine="632"/>
      </w:pPr>
      <w:r>
        <w:rPr>
          <w:rFonts w:hint="eastAsia"/>
        </w:rPr>
        <w:t>2.</w:t>
      </w:r>
      <w:r>
        <w:rPr>
          <w:rFonts w:hint="eastAsia"/>
          <w:b w:val="0"/>
          <w:bCs w:val="0"/>
        </w:rPr>
        <w:t>支持企业发展高端汽车电子。对企业生产车</w:t>
      </w:r>
      <w:r>
        <w:rPr>
          <w:rFonts w:hint="eastAsia"/>
        </w:rPr>
        <w:t>规级芯片、激光雷达、毫米波雷达、高清摄像头、智能传感器、线控底盘、智能座舱等高端汽车电子产品的，按照其产品年销售收入（不含税）的5%给予奖励，每家企业每年最高不超过1000万元。</w:t>
      </w:r>
    </w:p>
    <w:p>
      <w:pPr>
        <w:ind w:firstLine="632"/>
      </w:pPr>
      <w:r>
        <w:rPr>
          <w:rFonts w:hint="eastAsia" w:ascii="方正楷体_GBK" w:hAnsi="方正楷体_GBK" w:eastAsia="方正楷体_GBK" w:cs="方正楷体_GBK"/>
          <w:b/>
          <w:bCs/>
        </w:rPr>
        <w:t>执行单位：</w:t>
      </w:r>
      <w:r>
        <w:rPr>
          <w:rFonts w:hint="eastAsia"/>
        </w:rPr>
        <w:t>市工信局</w:t>
      </w:r>
    </w:p>
    <w:p>
      <w:pPr>
        <w:pStyle w:val="12"/>
        <w:spacing w:after="0"/>
        <w:ind w:left="0" w:leftChars="0" w:firstLine="634"/>
      </w:pPr>
      <w:r>
        <w:rPr>
          <w:rFonts w:eastAsia="楷体_GB2312" w:cs="freeSerif"/>
          <w:b/>
          <w:bCs/>
          <w:szCs w:val="32"/>
        </w:rPr>
        <w:t>申请条件：</w:t>
      </w:r>
      <w:r>
        <w:rPr>
          <w:rFonts w:hint="eastAsia"/>
        </w:rPr>
        <w:t>在政策兑现年度，企业生产车规级芯片、激光雷达、毫米波雷达、高清摄像头、智能传感器、线控底盘、智能座舱等高端汽车电子产品实现销售收入（不含税）。</w:t>
      </w:r>
    </w:p>
    <w:p>
      <w:pPr>
        <w:ind w:firstLine="632"/>
        <w:rPr>
          <w:rFonts w:ascii="方正楷体_GBK" w:hAnsi="方正楷体_GBK" w:eastAsia="方正楷体_GBK" w:cs="方正楷体_GBK"/>
          <w:b/>
          <w:bCs/>
        </w:rPr>
      </w:pPr>
      <w:r>
        <w:rPr>
          <w:rFonts w:hint="eastAsia" w:ascii="方正楷体_GBK" w:hAnsi="方正楷体_GBK" w:eastAsia="方正楷体_GBK" w:cs="方正楷体_GBK"/>
          <w:b/>
          <w:bCs/>
        </w:rPr>
        <w:t>申请材料：</w:t>
      </w:r>
    </w:p>
    <w:p>
      <w:pPr>
        <w:ind w:firstLine="632"/>
        <w:rPr>
          <w:rFonts w:cs="freeSerif"/>
          <w:bCs/>
        </w:rPr>
      </w:pPr>
      <w:r>
        <w:rPr>
          <w:rFonts w:hint="eastAsia"/>
        </w:rPr>
        <w:t>①汽车和新能</w:t>
      </w:r>
      <w:r>
        <w:rPr>
          <w:rFonts w:hint="eastAsia" w:cs="freeSerif"/>
          <w:bCs/>
        </w:rPr>
        <w:t>源汽车产业政策申报表；</w:t>
      </w:r>
    </w:p>
    <w:p>
      <w:pPr>
        <w:ind w:firstLine="632"/>
      </w:pPr>
      <w:r>
        <w:rPr>
          <w:rFonts w:hint="eastAsia"/>
        </w:rPr>
        <w:t>②</w:t>
      </w:r>
      <w:r>
        <w:rPr>
          <w:rFonts w:hint="eastAsia" w:cs="freeSerif"/>
          <w:bCs/>
        </w:rPr>
        <w:t>企业营业执照、组织机构代码证、税务登记证复印件（如三证合一，仅需提供营业执照复印件）</w:t>
      </w:r>
      <w:r>
        <w:rPr>
          <w:rFonts w:hint="eastAsia"/>
        </w:rPr>
        <w:t>；</w:t>
      </w:r>
    </w:p>
    <w:p>
      <w:pPr>
        <w:ind w:firstLine="632"/>
      </w:pPr>
      <w:r>
        <w:rPr>
          <w:rFonts w:hint="eastAsia"/>
        </w:rPr>
        <w:t>③</w:t>
      </w:r>
      <w:r>
        <w:rPr>
          <w:rFonts w:hint="eastAsia" w:eastAsia="仿宋" w:cs="freeSerif"/>
        </w:rPr>
        <w:t>开票软件导出的产品销售发票数据清单</w:t>
      </w:r>
      <w:r>
        <w:rPr>
          <w:rFonts w:hint="eastAsia"/>
        </w:rPr>
        <w:t>。</w:t>
      </w:r>
    </w:p>
    <w:p>
      <w:pPr>
        <w:ind w:firstLine="632"/>
        <w:rPr>
          <w:rFonts w:ascii="方正楷体_GBK" w:hAnsi="方正楷体_GBK" w:eastAsia="方正楷体_GBK" w:cs="方正楷体_GBK"/>
          <w:b/>
          <w:bCs/>
        </w:rPr>
      </w:pPr>
      <w:r>
        <w:rPr>
          <w:rFonts w:hint="eastAsia" w:ascii="方正楷体_GBK" w:hAnsi="方正楷体_GBK" w:eastAsia="方正楷体_GBK" w:cs="方正楷体_GBK"/>
          <w:b/>
          <w:bCs/>
        </w:rPr>
        <w:t>办理时限：</w:t>
      </w:r>
      <w:r>
        <w:rPr>
          <w:rFonts w:hint="eastAsia"/>
        </w:rPr>
        <w:t>90个工作日。</w:t>
      </w:r>
    </w:p>
    <w:p>
      <w:pPr>
        <w:ind w:firstLine="632"/>
      </w:pPr>
      <w:r>
        <w:rPr>
          <w:rFonts w:hint="eastAsia" w:ascii="方正楷体_GBK" w:hAnsi="方正楷体_GBK" w:eastAsia="方正楷体_GBK" w:cs="方正楷体_GBK"/>
          <w:b/>
          <w:bCs/>
        </w:rPr>
        <w:t>办理流程：</w:t>
      </w:r>
      <w:r>
        <w:rPr>
          <w:rFonts w:cs="freeSerif"/>
        </w:rPr>
        <w:t>市工信局</w:t>
      </w:r>
      <w:r>
        <w:rPr>
          <w:rFonts w:hint="eastAsia" w:cs="freeSerif"/>
        </w:rPr>
        <w:t>会市财政局意见后发布政策申报通知，各</w:t>
      </w:r>
      <w:r>
        <w:rPr>
          <w:rFonts w:cs="freeSerif"/>
        </w:rPr>
        <w:t>县区（开发区、湾里管理局）</w:t>
      </w:r>
      <w:r>
        <w:rPr>
          <w:rFonts w:hint="eastAsia" w:cs="freeSerif"/>
        </w:rPr>
        <w:t>工信</w:t>
      </w:r>
      <w:r>
        <w:rPr>
          <w:rFonts w:cs="freeSerif"/>
        </w:rPr>
        <w:t>部门按通知要求组织</w:t>
      </w:r>
      <w:r>
        <w:rPr>
          <w:rFonts w:hint="eastAsia" w:cs="freeSerif"/>
        </w:rPr>
        <w:t>辖区</w:t>
      </w:r>
      <w:r>
        <w:rPr>
          <w:rFonts w:cs="freeSerif"/>
        </w:rPr>
        <w:t>企业</w:t>
      </w:r>
      <w:r>
        <w:rPr>
          <w:rFonts w:hint="eastAsia" w:cs="freeSerif"/>
        </w:rPr>
        <w:t>进行网上</w:t>
      </w:r>
      <w:r>
        <w:rPr>
          <w:rFonts w:cs="freeSerif"/>
        </w:rPr>
        <w:t>申报</w:t>
      </w:r>
      <w:r>
        <w:rPr>
          <w:rFonts w:hint="eastAsia" w:cs="freeSerif"/>
        </w:rPr>
        <w:t>，并</w:t>
      </w:r>
      <w:r>
        <w:rPr>
          <w:rFonts w:cs="freeSerif"/>
        </w:rPr>
        <w:t>对政策兑现申报材料进行初审</w:t>
      </w:r>
      <w:r>
        <w:rPr>
          <w:rFonts w:hint="eastAsia" w:cs="freeSerif"/>
        </w:rPr>
        <w:t>。各县区人民政府、开发区管委会、湾里管理局报送初审结果及申报材料至</w:t>
      </w:r>
      <w:r>
        <w:rPr>
          <w:rFonts w:cs="freeSerif"/>
        </w:rPr>
        <w:t>市工信局</w:t>
      </w:r>
      <w:r>
        <w:rPr>
          <w:rFonts w:hint="eastAsia" w:cs="freeSerif"/>
        </w:rPr>
        <w:t>，</w:t>
      </w:r>
      <w:r>
        <w:rPr>
          <w:rFonts w:cs="freeSerif"/>
        </w:rPr>
        <w:t>市工信局</w:t>
      </w:r>
      <w:r>
        <w:rPr>
          <w:rFonts w:hint="eastAsia" w:cs="freeSerif"/>
        </w:rPr>
        <w:t>根据材料及初审结果组织</w:t>
      </w:r>
      <w:r>
        <w:rPr>
          <w:rFonts w:cs="freeSerif"/>
        </w:rPr>
        <w:t>第三方评审</w:t>
      </w:r>
      <w:r>
        <w:rPr>
          <w:rFonts w:hint="eastAsia" w:cs="freeSerif"/>
        </w:rPr>
        <w:t>（</w:t>
      </w:r>
      <w:r>
        <w:rPr>
          <w:rFonts w:cs="freeSerif"/>
        </w:rPr>
        <w:t>包括材料审核和现场勘验</w:t>
      </w:r>
      <w:r>
        <w:rPr>
          <w:rFonts w:hint="eastAsia" w:cs="freeSerif"/>
        </w:rPr>
        <w:t>），</w:t>
      </w:r>
      <w:r>
        <w:rPr>
          <w:rFonts w:cs="freeSerif"/>
        </w:rPr>
        <w:t>审</w:t>
      </w:r>
      <w:r>
        <w:rPr>
          <w:rFonts w:hint="eastAsia" w:cs="freeSerif"/>
        </w:rPr>
        <w:t>定</w:t>
      </w:r>
      <w:r>
        <w:rPr>
          <w:rFonts w:cs="freeSerif"/>
        </w:rPr>
        <w:t>结果</w:t>
      </w:r>
      <w:r>
        <w:rPr>
          <w:rFonts w:hint="eastAsia" w:cs="freeSerif"/>
        </w:rPr>
        <w:t>后进行网上公示</w:t>
      </w:r>
      <w:r>
        <w:rPr>
          <w:rFonts w:cs="freeSerif"/>
        </w:rPr>
        <w:t>（5个工作日）</w:t>
      </w:r>
      <w:r>
        <w:rPr>
          <w:rFonts w:hint="eastAsia" w:cs="freeSerif"/>
        </w:rPr>
        <w:t>。根据公示结果拟定资金分配方案，</w:t>
      </w:r>
      <w:r>
        <w:rPr>
          <w:rFonts w:cs="freeSerif"/>
        </w:rPr>
        <w:t>征求市财政局意见</w:t>
      </w:r>
      <w:r>
        <w:rPr>
          <w:rFonts w:hint="eastAsia" w:cs="freeSerif"/>
        </w:rPr>
        <w:t>后</w:t>
      </w:r>
      <w:r>
        <w:rPr>
          <w:rFonts w:cs="freeSerif"/>
        </w:rPr>
        <w:t>，</w:t>
      </w:r>
      <w:r>
        <w:rPr>
          <w:rFonts w:hint="eastAsia" w:cs="freeSerif"/>
        </w:rPr>
        <w:t>上</w:t>
      </w:r>
      <w:r>
        <w:rPr>
          <w:rFonts w:cs="freeSerif"/>
        </w:rPr>
        <w:t>报市政府审批。</w:t>
      </w:r>
    </w:p>
    <w:p>
      <w:pPr>
        <w:ind w:firstLine="632"/>
      </w:pPr>
      <w:r>
        <w:rPr>
          <w:rFonts w:hint="eastAsia" w:ascii="方正楷体_GBK" w:hAnsi="方正楷体_GBK" w:eastAsia="方正楷体_GBK" w:cs="方正楷体_GBK"/>
          <w:b/>
          <w:bCs/>
        </w:rPr>
        <w:t>对口科室：</w:t>
      </w:r>
      <w:r>
        <w:rPr>
          <w:rFonts w:hint="eastAsia"/>
        </w:rPr>
        <w:t>市工信局装备工业科，83883367。</w:t>
      </w:r>
    </w:p>
    <w:p>
      <w:pPr>
        <w:widowControl/>
        <w:shd w:val="clear"/>
        <w:ind w:firstLine="632"/>
        <w:jc w:val="both"/>
        <w:rPr>
          <w:rFonts w:hint="default" w:cs="freeSerif"/>
        </w:rPr>
      </w:pPr>
      <w:r>
        <w:t>3.</w:t>
      </w:r>
      <w:r>
        <w:rPr>
          <w:rFonts w:hint="eastAsia" w:ascii="Times New Roman" w:hAnsi="Times New Roman"/>
          <w:szCs w:val="22"/>
        </w:rPr>
        <w:t>对企业实施的计划投资额在</w:t>
      </w:r>
      <w:r>
        <w:rPr>
          <w:rFonts w:ascii="Times New Roman" w:hAnsi="Times New Roman"/>
          <w:szCs w:val="22"/>
        </w:rPr>
        <w:t>500</w:t>
      </w:r>
      <w:r>
        <w:rPr>
          <w:rFonts w:hint="eastAsia" w:ascii="Times New Roman" w:hAnsi="Times New Roman"/>
          <w:szCs w:val="22"/>
        </w:rPr>
        <w:t>万元及以上且符合产业政策导向的技术改造项目，按购买设备发票额的</w:t>
      </w:r>
      <w:r>
        <w:t>8%</w:t>
      </w:r>
      <w:r>
        <w:rPr>
          <w:rFonts w:hint="eastAsia" w:ascii="freeSerif" w:hAnsi="freeSerif" w:eastAsia="方正仿宋_GBK" w:cstheme="minorBidi"/>
          <w:kern w:val="2"/>
          <w:sz w:val="32"/>
        </w:rPr>
        <w:t>，给予不超过</w:t>
      </w:r>
      <w:r>
        <w:t>300</w:t>
      </w:r>
      <w:r>
        <w:rPr>
          <w:rFonts w:hint="eastAsia"/>
        </w:rPr>
        <w:t>万元的补助；对企业进行的“机器换人”等智能化技术改造项目，按购买设备发票额的</w:t>
      </w:r>
      <w:r>
        <w:t>10%</w:t>
      </w:r>
      <w:r>
        <w:rPr>
          <w:rFonts w:hint="eastAsia"/>
        </w:rPr>
        <w:t>，给予最高不超过</w:t>
      </w:r>
      <w:r>
        <w:t>500</w:t>
      </w:r>
      <w:r>
        <w:rPr>
          <w:rFonts w:hint="eastAsia"/>
        </w:rPr>
        <w:t>万元的补助。</w:t>
      </w:r>
    </w:p>
    <w:p>
      <w:pPr>
        <w:widowControl/>
        <w:shd w:val="clear"/>
        <w:ind w:firstLine="632"/>
        <w:jc w:val="left"/>
        <w:rPr>
          <w:rFonts w:hint="default"/>
        </w:rPr>
      </w:pPr>
      <w:r>
        <w:rPr>
          <w:rFonts w:hint="eastAsia" w:ascii="方正楷体_GBK" w:hAnsi="方正楷体_GBK" w:eastAsia="方正楷体_GBK" w:cs="方正楷体_GBK"/>
          <w:b/>
          <w:bCs/>
        </w:rPr>
        <w:t>执行单位</w:t>
      </w:r>
      <w:r>
        <w:rPr>
          <w:rFonts w:hint="eastAsia" w:ascii="方正楷体_GBK" w:hAnsi="方正楷体_GBK" w:eastAsia="方正楷体_GBK" w:cs="方正楷体_GBK"/>
          <w:b/>
          <w:bCs/>
          <w:color w:val="000000"/>
          <w:sz w:val="21"/>
          <w:szCs w:val="21"/>
          <w:shd w:val="clear" w:color="auto" w:fill="FFFFFF"/>
        </w:rPr>
        <w:t>：</w:t>
      </w:r>
      <w:r>
        <w:rPr>
          <w:rFonts w:hint="eastAsia"/>
          <w:color w:val="000000"/>
          <w:sz w:val="32"/>
          <w:szCs w:val="24"/>
          <w:shd w:val="clear" w:color="auto" w:fill="FFFFFF"/>
        </w:rPr>
        <w:t>市工信局</w:t>
      </w:r>
    </w:p>
    <w:p>
      <w:pPr>
        <w:widowControl/>
        <w:shd w:val="clear"/>
        <w:ind w:firstLine="632"/>
        <w:jc w:val="left"/>
        <w:rPr>
          <w:rFonts w:hint="default"/>
        </w:rPr>
      </w:pPr>
      <w:r>
        <w:rPr>
          <w:rFonts w:hint="eastAsia" w:ascii="方正楷体_GBK" w:hAnsi="方正楷体_GBK" w:eastAsia="方正楷体_GBK" w:cs="方正楷体_GBK"/>
          <w:b/>
          <w:bCs/>
        </w:rPr>
        <w:t>申请条件</w:t>
      </w:r>
      <w:r>
        <w:rPr>
          <w:rFonts w:hint="eastAsia" w:ascii="方正楷体_GBK" w:hAnsi="方正楷体_GBK" w:eastAsia="方正楷体_GBK" w:cs="方正楷体_GBK"/>
          <w:b/>
          <w:bCs/>
          <w:color w:val="000000"/>
          <w:sz w:val="21"/>
          <w:szCs w:val="21"/>
          <w:shd w:val="clear" w:color="auto" w:fill="FFFFFF"/>
        </w:rPr>
        <w:t>：</w:t>
      </w:r>
      <w:r>
        <w:rPr>
          <w:rFonts w:hint="eastAsia"/>
        </w:rPr>
        <w:t>在政策兑现年度，汽车和新能源汽车工业</w:t>
      </w:r>
      <w:r>
        <w:rPr>
          <w:rFonts w:hint="eastAsia" w:ascii="freeSerif" w:hAnsi="freeSerif" w:eastAsia="方正仿宋_GBK" w:cstheme="minorBidi"/>
          <w:kern w:val="2"/>
          <w:sz w:val="32"/>
        </w:rPr>
        <w:t>企业</w:t>
      </w:r>
      <w:r>
        <w:rPr>
          <w:rFonts w:hint="eastAsia" w:cs="freeSerif"/>
        </w:rPr>
        <w:t>实施了计划投资额在</w:t>
      </w:r>
      <w:r>
        <w:rPr>
          <w:rFonts w:cs="freeSerif"/>
        </w:rPr>
        <w:t>500</w:t>
      </w:r>
      <w:r>
        <w:rPr>
          <w:rFonts w:hint="eastAsia" w:cs="freeSerif"/>
        </w:rPr>
        <w:t>万元及以上且符合产业政策导向的技术改造项目；汽车和新能源汽车工业企业进行“机器换人”等智能化技术改造项目</w:t>
      </w:r>
      <w:r>
        <w:rPr>
          <w:rFonts w:hint="eastAsia"/>
        </w:rPr>
        <w:t>。</w:t>
      </w:r>
      <w:r>
        <w:t>智能化技术改造</w:t>
      </w:r>
      <w:r>
        <w:rPr>
          <w:rFonts w:hint="eastAsia"/>
        </w:rPr>
        <w:t>项目</w:t>
      </w:r>
      <w:r>
        <w:t>是指工业企业在机械装备上应用低成本、模块化的智能模组</w:t>
      </w:r>
      <w:r>
        <w:rPr>
          <w:rFonts w:hint="eastAsia"/>
        </w:rPr>
        <w:t>和系统，提升核心装备和关键工序的数字化水平或推进机器换人，实施以机器人系统为核心的技术改造；须通过市工信局组织的</w:t>
      </w:r>
      <w:r>
        <w:t>第三方专家</w:t>
      </w:r>
      <w:r>
        <w:rPr>
          <w:rFonts w:hint="eastAsia"/>
        </w:rPr>
        <w:t>技术</w:t>
      </w:r>
      <w:r>
        <w:t>认定。</w:t>
      </w:r>
    </w:p>
    <w:p>
      <w:pPr>
        <w:widowControl/>
        <w:shd w:val="clear"/>
        <w:ind w:firstLine="632"/>
        <w:jc w:val="both"/>
        <w:rPr>
          <w:rFonts w:hint="default" w:ascii="方正楷体_GBK" w:hAnsi="方正楷体_GBK" w:eastAsia="方正楷体_GBK" w:cs="方正楷体_GBK"/>
          <w:b/>
          <w:bCs/>
          <w:color w:val="000000"/>
          <w:szCs w:val="32"/>
          <w:shd w:val="clear" w:color="auto" w:fill="FFFFFF"/>
        </w:rPr>
      </w:pPr>
      <w:r>
        <w:rPr>
          <w:rFonts w:hint="eastAsia" w:ascii="方正楷体_GBK" w:hAnsi="方正楷体_GBK" w:eastAsia="方正楷体_GBK" w:cs="方正楷体_GBK"/>
          <w:b/>
          <w:bCs/>
          <w:color w:val="000000"/>
          <w:sz w:val="32"/>
          <w:szCs w:val="32"/>
          <w:shd w:val="clear" w:color="auto" w:fill="FFFFFF"/>
        </w:rPr>
        <w:t>申请材料：</w:t>
      </w:r>
    </w:p>
    <w:p>
      <w:pPr>
        <w:ind w:firstLine="632"/>
        <w:rPr>
          <w:rFonts w:ascii="方正仿宋_GBK" w:hAnsi="方正仿宋_GBK" w:cs="方正仿宋_GBK"/>
          <w:bCs w:val="0"/>
          <w:szCs w:val="32"/>
        </w:rPr>
      </w:pPr>
      <w:r>
        <w:rPr>
          <w:rFonts w:hint="eastAsia" w:ascii="方正仿宋_GBK" w:hAnsi="方正仿宋_GBK" w:cs="方正仿宋_GBK"/>
          <w:szCs w:val="32"/>
        </w:rPr>
        <w:t>①汽车和新能源汽车产业政策申报表；</w:t>
      </w:r>
    </w:p>
    <w:p>
      <w:pPr>
        <w:ind w:firstLine="632"/>
        <w:rPr>
          <w:szCs w:val="32"/>
        </w:rPr>
      </w:pPr>
      <w:r>
        <w:rPr>
          <w:rFonts w:hint="eastAsia" w:ascii="方正仿宋_GBK" w:hAnsi="方正仿宋_GBK" w:cs="方正仿宋_GBK"/>
          <w:szCs w:val="32"/>
        </w:rPr>
        <w:t>②</w:t>
      </w:r>
      <w:r>
        <w:rPr>
          <w:rFonts w:hint="eastAsia" w:ascii="方正仿宋_GBK" w:hAnsi="方正仿宋_GBK" w:cs="方正仿宋_GBK"/>
          <w:bCs/>
          <w:szCs w:val="32"/>
        </w:rPr>
        <w:t>企业营业执照、组</w:t>
      </w:r>
      <w:r>
        <w:rPr>
          <w:rFonts w:hint="eastAsia" w:cs="freeSerif"/>
          <w:bCs/>
          <w:szCs w:val="32"/>
        </w:rPr>
        <w:t>织机构代码证、税务登记证复印件（如三证合一，仅需提供营业执照复印件）</w:t>
      </w:r>
      <w:r>
        <w:rPr>
          <w:rFonts w:hint="eastAsia"/>
          <w:szCs w:val="32"/>
        </w:rPr>
        <w:t>；</w:t>
      </w:r>
    </w:p>
    <w:p>
      <w:pPr>
        <w:widowControl/>
        <w:shd w:val="clear"/>
        <w:ind w:firstLine="632"/>
        <w:jc w:val="both"/>
        <w:rPr>
          <w:rFonts w:hint="default"/>
          <w:szCs w:val="32"/>
        </w:rPr>
      </w:pPr>
      <w:r>
        <w:rPr>
          <w:rFonts w:hint="eastAsia" w:cs="freeSerif"/>
          <w:color w:val="000000"/>
          <w:szCs w:val="32"/>
          <w:shd w:val="clear" w:color="auto" w:fill="FFFFFF"/>
        </w:rPr>
        <w:t>③项目立项、备案（核准）批复文件（复印件）；</w:t>
      </w:r>
    </w:p>
    <w:p>
      <w:pPr>
        <w:widowControl/>
        <w:shd w:val="clear"/>
        <w:ind w:firstLine="632"/>
        <w:jc w:val="both"/>
        <w:rPr>
          <w:rFonts w:hint="default"/>
          <w:szCs w:val="32"/>
        </w:rPr>
      </w:pPr>
      <w:r>
        <w:rPr>
          <w:rFonts w:hint="eastAsia"/>
          <w:szCs w:val="32"/>
        </w:rPr>
        <w:t>④</w:t>
      </w:r>
      <w:r>
        <w:rPr>
          <w:szCs w:val="32"/>
        </w:rPr>
        <w:t>设备</w:t>
      </w:r>
      <w:r>
        <w:rPr>
          <w:rFonts w:hint="eastAsia"/>
          <w:color w:val="000000"/>
          <w:sz w:val="32"/>
          <w:szCs w:val="32"/>
          <w:shd w:val="clear" w:color="auto" w:fill="FFFFFF"/>
        </w:rPr>
        <w:t>采购汇总表（序号、设备名称、不含税单价、数量、金额、发票号码、发票时间）；</w:t>
      </w:r>
    </w:p>
    <w:p>
      <w:pPr>
        <w:widowControl/>
        <w:numPr>
          <w:ilvl w:val="255"/>
          <w:numId w:val="0"/>
        </w:numPr>
        <w:shd w:val="clear"/>
        <w:ind w:firstLine="632" w:firstLineChars="200"/>
        <w:jc w:val="both"/>
        <w:rPr>
          <w:rFonts w:hint="default"/>
          <w:szCs w:val="32"/>
        </w:rPr>
      </w:pPr>
      <w:r>
        <w:rPr>
          <w:rFonts w:hint="eastAsia"/>
          <w:szCs w:val="32"/>
        </w:rPr>
        <w:t>⑤</w:t>
      </w:r>
      <w:r>
        <w:rPr>
          <w:rFonts w:hint="eastAsia"/>
          <w:color w:val="000000"/>
          <w:sz w:val="32"/>
          <w:szCs w:val="32"/>
          <w:shd w:val="clear" w:color="auto" w:fill="FFFFFF"/>
        </w:rPr>
        <w:t>设备采购合同、付款凭证、增值税发票</w:t>
      </w:r>
      <w:r>
        <w:rPr>
          <w:szCs w:val="32"/>
        </w:rPr>
        <w:t>（复印件）</w:t>
      </w:r>
      <w:r>
        <w:rPr>
          <w:rFonts w:hint="eastAsia"/>
          <w:color w:val="000000"/>
          <w:sz w:val="32"/>
          <w:szCs w:val="32"/>
          <w:shd w:val="clear" w:color="auto" w:fill="FFFFFF"/>
        </w:rPr>
        <w:t>，排序与</w:t>
      </w:r>
      <w:r>
        <w:rPr>
          <w:rFonts w:hint="eastAsia"/>
          <w:szCs w:val="32"/>
        </w:rPr>
        <w:t>④</w:t>
      </w:r>
      <w:r>
        <w:rPr>
          <w:rFonts w:hint="eastAsia"/>
          <w:color w:val="000000"/>
          <w:sz w:val="32"/>
          <w:szCs w:val="32"/>
          <w:shd w:val="clear" w:color="auto" w:fill="FFFFFF"/>
        </w:rPr>
        <w:t>对应；</w:t>
      </w:r>
    </w:p>
    <w:p>
      <w:pPr>
        <w:widowControl/>
        <w:shd w:val="clear"/>
        <w:ind w:firstLine="632"/>
        <w:jc w:val="both"/>
        <w:rPr>
          <w:rFonts w:hint="default" w:cs="freeSerif"/>
          <w:color w:val="000000"/>
          <w:szCs w:val="32"/>
          <w:shd w:val="clear" w:color="auto" w:fill="FFFFFF"/>
        </w:rPr>
      </w:pPr>
      <w:r>
        <w:rPr>
          <w:rFonts w:hint="eastAsia"/>
          <w:szCs w:val="32"/>
        </w:rPr>
        <w:t>⑥</w:t>
      </w:r>
      <w:r>
        <w:rPr>
          <w:rFonts w:hint="eastAsia"/>
          <w:color w:val="000000"/>
          <w:sz w:val="32"/>
          <w:szCs w:val="32"/>
          <w:shd w:val="clear" w:color="auto" w:fill="FFFFFF"/>
        </w:rPr>
        <w:t>增值税发票认证清单（税务</w:t>
      </w:r>
      <w:r>
        <w:rPr>
          <w:rFonts w:hint="eastAsia"/>
          <w:szCs w:val="32"/>
        </w:rPr>
        <w:t>部门</w:t>
      </w:r>
      <w:r>
        <w:rPr>
          <w:rFonts w:hint="eastAsia"/>
          <w:color w:val="000000"/>
          <w:sz w:val="32"/>
          <w:szCs w:val="32"/>
          <w:shd w:val="clear" w:color="auto" w:fill="FFFFFF"/>
        </w:rPr>
        <w:t>盖章）</w:t>
      </w:r>
      <w:r>
        <w:rPr>
          <w:rFonts w:hint="eastAsia"/>
          <w:szCs w:val="32"/>
        </w:rPr>
        <w:t>。</w:t>
      </w:r>
    </w:p>
    <w:p>
      <w:pPr>
        <w:widowControl/>
        <w:shd w:val="clear"/>
        <w:ind w:firstLine="632"/>
        <w:jc w:val="both"/>
        <w:rPr>
          <w:rFonts w:hint="default"/>
          <w:szCs w:val="32"/>
        </w:rPr>
      </w:pPr>
      <w:r>
        <w:rPr>
          <w:rFonts w:hint="eastAsia" w:ascii="方正楷体_GBK" w:hAnsi="方正楷体_GBK" w:eastAsia="方正楷体_GBK" w:cs="方正楷体_GBK"/>
          <w:b/>
          <w:bCs/>
          <w:color w:val="000000"/>
          <w:sz w:val="32"/>
          <w:szCs w:val="32"/>
          <w:shd w:val="clear" w:color="auto" w:fill="FFFFFF"/>
        </w:rPr>
        <w:t>办理时限：</w:t>
      </w:r>
      <w:r>
        <w:rPr>
          <w:color w:val="000000"/>
          <w:sz w:val="32"/>
          <w:szCs w:val="32"/>
          <w:shd w:val="clear" w:color="auto" w:fill="FFFFFF"/>
        </w:rPr>
        <w:t>90</w:t>
      </w:r>
      <w:r>
        <w:rPr>
          <w:rFonts w:hint="eastAsia"/>
          <w:color w:val="000000"/>
          <w:sz w:val="32"/>
          <w:szCs w:val="32"/>
          <w:shd w:val="clear" w:color="auto" w:fill="FFFFFF"/>
        </w:rPr>
        <w:t>个工作日</w:t>
      </w:r>
    </w:p>
    <w:p>
      <w:pPr>
        <w:widowControl/>
        <w:shd w:val="clear"/>
        <w:ind w:firstLine="632"/>
        <w:jc w:val="both"/>
        <w:rPr>
          <w:rFonts w:hint="default"/>
          <w:szCs w:val="32"/>
        </w:rPr>
      </w:pPr>
      <w:r>
        <w:rPr>
          <w:rFonts w:hint="eastAsia" w:ascii="方正楷体_GBK" w:hAnsi="方正楷体_GBK" w:eastAsia="方正楷体_GBK" w:cs="方正楷体_GBK"/>
          <w:b/>
          <w:bCs/>
          <w:color w:val="000000"/>
          <w:sz w:val="32"/>
          <w:szCs w:val="32"/>
          <w:shd w:val="clear" w:color="auto" w:fill="FFFFFF"/>
        </w:rPr>
        <w:t>办理流程：</w:t>
      </w:r>
      <w:r>
        <w:rPr>
          <w:rFonts w:hint="eastAsia"/>
          <w:color w:val="000000"/>
          <w:sz w:val="32"/>
          <w:szCs w:val="32"/>
          <w:shd w:val="clear" w:color="auto" w:fill="FFFFFF"/>
        </w:rPr>
        <w:t>市工信局会市财政局意见后发布政策申报通知，各县区（开发区、湾里管理局）工信部门按通知要求组织辖区企业进行网上申报，并初审企业申报材料。各县区人民政府、开发区管委会、湾里管理局报送初审结果及申报材料至市工信局，市工信局根据材料及初审结果组织第三方评审（包括材料审核和现场勘验），审定结果后进行网上公示（</w:t>
      </w:r>
      <w:r>
        <w:rPr>
          <w:color w:val="000000"/>
          <w:sz w:val="32"/>
          <w:szCs w:val="32"/>
          <w:shd w:val="clear" w:color="auto" w:fill="FFFFFF"/>
        </w:rPr>
        <w:t>5</w:t>
      </w:r>
      <w:r>
        <w:rPr>
          <w:rFonts w:hint="eastAsia"/>
          <w:color w:val="000000"/>
          <w:sz w:val="32"/>
          <w:szCs w:val="32"/>
          <w:shd w:val="clear" w:color="auto" w:fill="FFFFFF"/>
        </w:rPr>
        <w:t>个工作日）。根据公示结果拟定资金分配方案，征求市财政局意见后，上报市政府审批。</w:t>
      </w:r>
    </w:p>
    <w:p>
      <w:pPr>
        <w:ind w:firstLine="632"/>
        <w:rPr>
          <w:rFonts w:ascii="freeSerif" w:hAnsi="freeSerif" w:eastAsia="方正仿宋_GBK" w:cstheme="minorBidi"/>
          <w:b w:val="0"/>
          <w:bCs w:val="0"/>
          <w:szCs w:val="32"/>
        </w:rPr>
      </w:pPr>
      <w:r>
        <w:rPr>
          <w:rFonts w:hint="eastAsia" w:ascii="方正楷体_GBK" w:hAnsi="方正楷体_GBK" w:eastAsia="方正楷体_GBK" w:cs="方正楷体_GBK"/>
          <w:b/>
          <w:bCs/>
          <w:szCs w:val="32"/>
        </w:rPr>
        <w:t>有关说明：</w:t>
      </w:r>
      <w:r>
        <w:rPr>
          <w:rFonts w:hint="eastAsia"/>
          <w:szCs w:val="32"/>
        </w:rPr>
        <w:t>按购买设备发票的不含税金额认定技术改造项目和智能化技术改造项目的补助金额。</w:t>
      </w:r>
    </w:p>
    <w:p>
      <w:pPr>
        <w:ind w:firstLine="632"/>
        <w:rPr>
          <w:szCs w:val="32"/>
        </w:rPr>
      </w:pPr>
      <w:r>
        <w:rPr>
          <w:rFonts w:hint="eastAsia" w:ascii="方正楷体_GBK" w:hAnsi="方正楷体_GBK" w:eastAsia="方正楷体_GBK" w:cs="方正楷体_GBK"/>
          <w:b/>
          <w:bCs/>
          <w:szCs w:val="32"/>
        </w:rPr>
        <w:t>对口科室：</w:t>
      </w:r>
      <w:r>
        <w:rPr>
          <w:rFonts w:hint="eastAsia"/>
          <w:szCs w:val="32"/>
        </w:rPr>
        <w:t>市工信局装备工业科，83883367。</w:t>
      </w:r>
    </w:p>
    <w:p>
      <w:pPr>
        <w:ind w:firstLine="632"/>
        <w:rPr>
          <w:szCs w:val="32"/>
        </w:rPr>
      </w:pPr>
      <w:r>
        <w:rPr>
          <w:rFonts w:hint="eastAsia"/>
          <w:szCs w:val="32"/>
        </w:rPr>
        <w:t>4.支持企业数字化升级。对新获得国家级智能制造示范工厂（优秀场景）、江西省智能制造标杆企业等项目的企业分别给予200万元、100万元一次性奖励。对新通过国家两化融合管理体系贯标评定的企业，按其证书等级给予一次性最高不超过30万元奖励。</w:t>
      </w:r>
      <w:r>
        <w:rPr>
          <w:szCs w:val="32"/>
        </w:rPr>
        <w:t>对建设“5G+智慧工厂”实施数字化、智能化转型的企业，按其软硬件、设备投入给予50%补助，单个项目最高不超过500万元。</w:t>
      </w:r>
    </w:p>
    <w:p>
      <w:pPr>
        <w:ind w:firstLine="632"/>
        <w:rPr>
          <w:szCs w:val="32"/>
        </w:rPr>
      </w:pPr>
      <w:r>
        <w:rPr>
          <w:rFonts w:hint="eastAsia" w:ascii="方正楷体_GBK" w:hAnsi="方正楷体_GBK" w:eastAsia="方正楷体_GBK" w:cs="方正楷体_GBK"/>
          <w:b/>
          <w:bCs/>
          <w:szCs w:val="32"/>
        </w:rPr>
        <w:t>执行单位：</w:t>
      </w:r>
      <w:r>
        <w:rPr>
          <w:rFonts w:hint="eastAsia"/>
          <w:szCs w:val="32"/>
        </w:rPr>
        <w:t>市工信局</w:t>
      </w:r>
    </w:p>
    <w:p>
      <w:pPr>
        <w:ind w:firstLine="634"/>
        <w:rPr>
          <w:rFonts w:eastAsia="楷体_GB2312" w:cs="freeSerif"/>
          <w:bCs/>
          <w:szCs w:val="32"/>
        </w:rPr>
      </w:pPr>
      <w:r>
        <w:rPr>
          <w:rFonts w:eastAsia="楷体_GB2312" w:cs="freeSerif"/>
          <w:b/>
          <w:bCs/>
          <w:szCs w:val="32"/>
        </w:rPr>
        <w:t>申请条件：</w:t>
      </w:r>
    </w:p>
    <w:p>
      <w:pPr>
        <w:ind w:firstLine="634"/>
        <w:rPr>
          <w:szCs w:val="32"/>
        </w:rPr>
      </w:pPr>
      <w:r>
        <w:rPr>
          <w:rFonts w:hint="eastAsia" w:eastAsia="楷体_GB2312" w:cs="freeSerif"/>
          <w:b/>
          <w:bCs/>
          <w:szCs w:val="32"/>
        </w:rPr>
        <w:t>（1）智能制造方面：</w:t>
      </w:r>
      <w:r>
        <w:rPr>
          <w:rFonts w:hint="eastAsia"/>
          <w:szCs w:val="32"/>
        </w:rPr>
        <w:t>在政策兑现年度，</w:t>
      </w:r>
      <w:r>
        <w:rPr>
          <w:szCs w:val="32"/>
        </w:rPr>
        <w:t>汽车和新能源汽车工业企业</w:t>
      </w:r>
      <w:r>
        <w:rPr>
          <w:rFonts w:hint="eastAsia" w:cs="freeSerif"/>
          <w:kern w:val="0"/>
          <w:szCs w:val="32"/>
        </w:rPr>
        <w:t>新</w:t>
      </w:r>
      <w:r>
        <w:rPr>
          <w:rFonts w:hint="eastAsia"/>
          <w:szCs w:val="32"/>
        </w:rPr>
        <w:t>获得国家级智能制造示范工厂（优秀场景）、江西省智能制造标杆企业；</w:t>
      </w:r>
    </w:p>
    <w:p>
      <w:pPr>
        <w:ind w:firstLine="634"/>
        <w:rPr>
          <w:szCs w:val="32"/>
        </w:rPr>
      </w:pPr>
      <w:r>
        <w:rPr>
          <w:rFonts w:hint="eastAsia" w:cs="freeSerif"/>
          <w:b/>
          <w:bCs/>
          <w:szCs w:val="32"/>
        </w:rPr>
        <w:t>（2）两化融合方面：</w:t>
      </w:r>
      <w:r>
        <w:rPr>
          <w:rFonts w:hint="eastAsia"/>
          <w:szCs w:val="32"/>
        </w:rPr>
        <w:t>在政策兑现年度，</w:t>
      </w:r>
      <w:r>
        <w:rPr>
          <w:szCs w:val="32"/>
        </w:rPr>
        <w:t>汽车和新能源汽车工业企业</w:t>
      </w:r>
      <w:r>
        <w:rPr>
          <w:rFonts w:hint="eastAsia"/>
          <w:szCs w:val="32"/>
        </w:rPr>
        <w:t>新通过国家两化融合管理体系贯标评定；</w:t>
      </w:r>
    </w:p>
    <w:p>
      <w:pPr>
        <w:ind w:firstLine="632"/>
        <w:rPr>
          <w:rFonts w:ascii="方正楷体_GBK" w:hAnsi="方正楷体_GBK" w:eastAsia="方正楷体_GBK" w:cs="方正楷体_GBK"/>
          <w:b/>
          <w:bCs/>
          <w:szCs w:val="32"/>
        </w:rPr>
      </w:pPr>
      <w:r>
        <w:rPr>
          <w:rFonts w:hint="eastAsia" w:cs="freeSerif"/>
          <w:b/>
          <w:bCs/>
          <w:szCs w:val="32"/>
        </w:rPr>
        <w:t>（</w:t>
      </w:r>
      <w:r>
        <w:rPr>
          <w:rFonts w:cs="freeSerif"/>
          <w:b/>
          <w:bCs/>
          <w:szCs w:val="32"/>
        </w:rPr>
        <w:t>3</w:t>
      </w:r>
      <w:r>
        <w:rPr>
          <w:rFonts w:hint="eastAsia" w:cs="freeSerif"/>
          <w:b/>
          <w:bCs/>
          <w:szCs w:val="32"/>
        </w:rPr>
        <w:t>）</w:t>
      </w:r>
      <w:r>
        <w:rPr>
          <w:rFonts w:cs="freeSerif"/>
          <w:b/>
          <w:bCs/>
          <w:szCs w:val="32"/>
        </w:rPr>
        <w:t>5G+</w:t>
      </w:r>
      <w:r>
        <w:rPr>
          <w:rFonts w:hint="eastAsia" w:cs="freeSerif"/>
          <w:b/>
          <w:bCs/>
          <w:szCs w:val="32"/>
        </w:rPr>
        <w:t>智慧工厂方面：</w:t>
      </w:r>
      <w:r>
        <w:rPr>
          <w:rFonts w:hint="eastAsia"/>
          <w:szCs w:val="32"/>
        </w:rPr>
        <w:t>在政策兑现年度，</w:t>
      </w:r>
      <w:r>
        <w:rPr>
          <w:szCs w:val="32"/>
        </w:rPr>
        <w:t>汽车和新能源汽车工业企业</w:t>
      </w:r>
      <w:r>
        <w:rPr>
          <w:rFonts w:hint="eastAsia"/>
          <w:szCs w:val="32"/>
        </w:rPr>
        <w:t>建成5G+智慧工厂。5G+智慧工厂</w:t>
      </w:r>
      <w:r>
        <w:rPr>
          <w:kern w:val="0"/>
          <w:szCs w:val="32"/>
        </w:rPr>
        <w:t>项目必须符合“5G+人工智能”与生产制造全生命周期中的研发设计、生产制造、企业管理、采购供应、仓储物流、产品服务等过程中至少2项进行有机融合（其中生产制造环节必须融合），取得有效缩短产品研制周期、降低运营成本、提高生产效率、提升产品质量、降低资源能源消耗等成效之一的基本条件</w:t>
      </w:r>
      <w:r>
        <w:rPr>
          <w:rFonts w:hint="eastAsia"/>
          <w:kern w:val="0"/>
          <w:szCs w:val="32"/>
        </w:rPr>
        <w:t>；</w:t>
      </w:r>
      <w:r>
        <w:rPr>
          <w:kern w:val="0"/>
          <w:szCs w:val="32"/>
        </w:rPr>
        <w:t>须通过市工信局组织的</w:t>
      </w:r>
      <w:r>
        <w:rPr>
          <w:rFonts w:hint="eastAsia"/>
          <w:kern w:val="0"/>
          <w:szCs w:val="32"/>
        </w:rPr>
        <w:t>第三方</w:t>
      </w:r>
      <w:r>
        <w:rPr>
          <w:kern w:val="0"/>
          <w:szCs w:val="32"/>
        </w:rPr>
        <w:t>专家技术认定。</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申请材料：</w:t>
      </w:r>
    </w:p>
    <w:p>
      <w:pPr>
        <w:ind w:firstLine="634"/>
        <w:rPr>
          <w:rFonts w:cs="freeSerif"/>
          <w:b/>
          <w:bCs/>
          <w:szCs w:val="32"/>
        </w:rPr>
      </w:pPr>
      <w:r>
        <w:rPr>
          <w:rFonts w:hint="eastAsia" w:cs="freeSerif"/>
          <w:b/>
          <w:bCs/>
          <w:szCs w:val="32"/>
        </w:rPr>
        <w:t>（1）智能制造方面：</w:t>
      </w:r>
    </w:p>
    <w:p>
      <w:pPr>
        <w:ind w:firstLine="632"/>
        <w:rPr>
          <w:rFonts w:ascii="方正仿宋_GBK" w:hAnsi="方正仿宋_GBK" w:cs="方正仿宋_GBK"/>
          <w:szCs w:val="32"/>
        </w:rPr>
      </w:pPr>
      <w:r>
        <w:rPr>
          <w:rFonts w:hint="eastAsia" w:ascii="方正仿宋_GBK" w:hAnsi="方正仿宋_GBK" w:cs="方正仿宋_GBK"/>
          <w:szCs w:val="32"/>
        </w:rPr>
        <w:t>①汽车和新能源汽车产业政策申报表；</w:t>
      </w:r>
    </w:p>
    <w:p>
      <w:pPr>
        <w:ind w:firstLine="632"/>
        <w:rPr>
          <w:szCs w:val="32"/>
        </w:rPr>
      </w:pPr>
      <w:r>
        <w:rPr>
          <w:rFonts w:hint="eastAsia" w:ascii="方正仿宋_GBK" w:hAnsi="方正仿宋_GBK" w:cs="方正仿宋_GBK"/>
          <w:szCs w:val="32"/>
        </w:rPr>
        <w:t>②</w:t>
      </w:r>
      <w:r>
        <w:rPr>
          <w:rFonts w:hint="eastAsia" w:ascii="方正仿宋_GBK" w:hAnsi="方正仿宋_GBK" w:cs="方正仿宋_GBK"/>
          <w:bCs/>
          <w:szCs w:val="32"/>
        </w:rPr>
        <w:t>企业营业执照、组</w:t>
      </w:r>
      <w:r>
        <w:rPr>
          <w:rFonts w:hint="eastAsia" w:cs="freeSerif"/>
          <w:bCs/>
          <w:szCs w:val="32"/>
        </w:rPr>
        <w:t>织机构代码证、税务登记证复印件（如三证合一，仅需提供营业执照复印件）</w:t>
      </w:r>
      <w:r>
        <w:rPr>
          <w:rFonts w:hint="eastAsia"/>
          <w:szCs w:val="32"/>
        </w:rPr>
        <w:t>；</w:t>
      </w:r>
    </w:p>
    <w:p>
      <w:pPr>
        <w:ind w:firstLine="632"/>
        <w:rPr>
          <w:szCs w:val="32"/>
        </w:rPr>
      </w:pPr>
      <w:r>
        <w:rPr>
          <w:rFonts w:hint="eastAsia" w:cs="freeSerif"/>
          <w:szCs w:val="32"/>
        </w:rPr>
        <w:t>③</w:t>
      </w:r>
      <w:r>
        <w:rPr>
          <w:rFonts w:cs="freeSerif"/>
          <w:szCs w:val="32"/>
        </w:rPr>
        <w:t>行政主管部门认定</w:t>
      </w:r>
      <w:r>
        <w:rPr>
          <w:rFonts w:hint="eastAsia"/>
          <w:szCs w:val="32"/>
        </w:rPr>
        <w:t>国家级智能制造示范工厂（优秀场景）、江西省智能制造标杆企业等项目</w:t>
      </w:r>
      <w:r>
        <w:rPr>
          <w:rFonts w:cs="freeSerif"/>
          <w:szCs w:val="32"/>
        </w:rPr>
        <w:t>的批复文件</w:t>
      </w:r>
      <w:r>
        <w:rPr>
          <w:rFonts w:hint="eastAsia" w:cs="freeSerif"/>
          <w:szCs w:val="32"/>
        </w:rPr>
        <w:t>（</w:t>
      </w:r>
      <w:r>
        <w:rPr>
          <w:rFonts w:cs="freeSerif"/>
          <w:szCs w:val="32"/>
        </w:rPr>
        <w:t>复印件</w:t>
      </w:r>
      <w:r>
        <w:rPr>
          <w:rFonts w:hint="eastAsia" w:cs="freeSerif"/>
          <w:szCs w:val="32"/>
        </w:rPr>
        <w:t>）或省工信厅、国家工信部</w:t>
      </w:r>
      <w:r>
        <w:rPr>
          <w:rFonts w:cs="freeSerif"/>
          <w:szCs w:val="32"/>
        </w:rPr>
        <w:t>网站公示等证明材料</w:t>
      </w:r>
      <w:r>
        <w:rPr>
          <w:rFonts w:hint="eastAsia" w:cs="freeSerif"/>
          <w:szCs w:val="32"/>
        </w:rPr>
        <w:t>。</w:t>
      </w:r>
    </w:p>
    <w:p>
      <w:pPr>
        <w:ind w:firstLine="634"/>
        <w:rPr>
          <w:rFonts w:cs="freeSerif"/>
          <w:b/>
          <w:bCs/>
          <w:szCs w:val="32"/>
        </w:rPr>
      </w:pPr>
      <w:r>
        <w:rPr>
          <w:rFonts w:hint="eastAsia" w:cs="freeSerif"/>
          <w:b/>
          <w:bCs/>
          <w:szCs w:val="32"/>
        </w:rPr>
        <w:t>（2）两化融合方面：</w:t>
      </w:r>
    </w:p>
    <w:p>
      <w:pPr>
        <w:ind w:firstLine="632"/>
        <w:rPr>
          <w:rFonts w:ascii="方正仿宋_GBK" w:hAnsi="方正仿宋_GBK" w:cs="方正仿宋_GBK"/>
          <w:szCs w:val="32"/>
        </w:rPr>
      </w:pPr>
      <w:r>
        <w:rPr>
          <w:rFonts w:hint="eastAsia" w:ascii="方正仿宋_GBK" w:hAnsi="方正仿宋_GBK" w:cs="方正仿宋_GBK"/>
          <w:szCs w:val="32"/>
        </w:rPr>
        <w:t>①汽车和新能源汽车产业政策申报表；</w:t>
      </w:r>
    </w:p>
    <w:p>
      <w:pPr>
        <w:ind w:firstLine="632"/>
        <w:rPr>
          <w:szCs w:val="32"/>
        </w:rPr>
      </w:pPr>
      <w:r>
        <w:rPr>
          <w:rFonts w:hint="eastAsia" w:ascii="方正仿宋_GBK" w:hAnsi="方正仿宋_GBK" w:cs="方正仿宋_GBK"/>
          <w:szCs w:val="32"/>
        </w:rPr>
        <w:t>②</w:t>
      </w:r>
      <w:r>
        <w:rPr>
          <w:rFonts w:hint="eastAsia" w:ascii="方正仿宋_GBK" w:hAnsi="方正仿宋_GBK" w:cs="方正仿宋_GBK"/>
          <w:bCs/>
          <w:szCs w:val="32"/>
        </w:rPr>
        <w:t>企业营业执照、组</w:t>
      </w:r>
      <w:r>
        <w:rPr>
          <w:rFonts w:hint="eastAsia" w:cs="freeSerif"/>
          <w:bCs/>
          <w:szCs w:val="32"/>
        </w:rPr>
        <w:t>织机构代码证、税务登记证复印件（如三证合一，仅需提供营业执照复印件）</w:t>
      </w:r>
      <w:r>
        <w:rPr>
          <w:rFonts w:hint="eastAsia"/>
          <w:szCs w:val="32"/>
        </w:rPr>
        <w:t>；</w:t>
      </w:r>
    </w:p>
    <w:p>
      <w:pPr>
        <w:ind w:firstLine="632"/>
        <w:rPr>
          <w:szCs w:val="32"/>
        </w:rPr>
      </w:pPr>
      <w:r>
        <w:rPr>
          <w:rFonts w:hint="eastAsia" w:cs="freeSerif"/>
          <w:szCs w:val="32"/>
        </w:rPr>
        <w:t>③</w:t>
      </w:r>
      <w:r>
        <w:rPr>
          <w:rFonts w:hint="eastAsia"/>
          <w:szCs w:val="32"/>
        </w:rPr>
        <w:t>国家两化融合管理体系贯标评定证书</w:t>
      </w:r>
      <w:r>
        <w:rPr>
          <w:rFonts w:hint="eastAsia" w:cs="freeSerif"/>
          <w:szCs w:val="32"/>
        </w:rPr>
        <w:t>（复印件）</w:t>
      </w:r>
      <w:r>
        <w:rPr>
          <w:rFonts w:hint="eastAsia"/>
          <w:szCs w:val="32"/>
        </w:rPr>
        <w:t>。</w:t>
      </w:r>
    </w:p>
    <w:p>
      <w:pPr>
        <w:numPr>
          <w:ilvl w:val="255"/>
          <w:numId w:val="0"/>
        </w:numPr>
        <w:ind w:firstLine="634"/>
        <w:rPr>
          <w:rFonts w:cs="freeSerif"/>
          <w:b/>
          <w:bCs/>
          <w:szCs w:val="32"/>
        </w:rPr>
      </w:pPr>
      <w:r>
        <w:rPr>
          <w:rFonts w:hint="eastAsia" w:cs="freeSerif"/>
          <w:b/>
          <w:bCs/>
          <w:szCs w:val="32"/>
        </w:rPr>
        <w:t>（3）</w:t>
      </w:r>
      <w:r>
        <w:rPr>
          <w:rFonts w:cs="freeSerif"/>
          <w:b/>
          <w:bCs/>
          <w:szCs w:val="32"/>
        </w:rPr>
        <w:t>5G</w:t>
      </w:r>
      <w:r>
        <w:rPr>
          <w:rFonts w:cs="freeSerif"/>
          <w:b/>
          <w:bCs/>
          <w:kern w:val="2"/>
          <w:szCs w:val="32"/>
        </w:rPr>
        <w:t>+</w:t>
      </w:r>
      <w:r>
        <w:rPr>
          <w:rFonts w:hint="eastAsia" w:cs="freeSerif"/>
          <w:b/>
          <w:bCs/>
          <w:szCs w:val="32"/>
        </w:rPr>
        <w:t>智慧工厂方面：</w:t>
      </w:r>
    </w:p>
    <w:p>
      <w:pPr>
        <w:ind w:firstLine="632"/>
        <w:rPr>
          <w:rFonts w:ascii="方正仿宋_GBK" w:hAnsi="方正仿宋_GBK" w:cs="方正仿宋_GBK"/>
          <w:szCs w:val="32"/>
        </w:rPr>
      </w:pPr>
      <w:r>
        <w:rPr>
          <w:rFonts w:hint="eastAsia" w:ascii="方正仿宋_GBK" w:hAnsi="方正仿宋_GBK" w:cs="方正仿宋_GBK"/>
          <w:szCs w:val="32"/>
        </w:rPr>
        <w:t>①汽车和新能源汽车产业政策申报表；</w:t>
      </w:r>
    </w:p>
    <w:p>
      <w:pPr>
        <w:ind w:firstLine="632"/>
        <w:rPr>
          <w:szCs w:val="32"/>
        </w:rPr>
      </w:pPr>
      <w:r>
        <w:rPr>
          <w:rFonts w:hint="eastAsia" w:ascii="方正仿宋_GBK" w:hAnsi="方正仿宋_GBK" w:cs="方正仿宋_GBK"/>
          <w:szCs w:val="32"/>
        </w:rPr>
        <w:t>②</w:t>
      </w:r>
      <w:r>
        <w:rPr>
          <w:rFonts w:hint="eastAsia" w:ascii="方正仿宋_GBK" w:hAnsi="方正仿宋_GBK" w:cs="方正仿宋_GBK"/>
          <w:bCs/>
          <w:szCs w:val="32"/>
        </w:rPr>
        <w:t>企业营业执照、组</w:t>
      </w:r>
      <w:r>
        <w:rPr>
          <w:rFonts w:hint="eastAsia" w:cs="freeSerif"/>
          <w:bCs/>
          <w:szCs w:val="32"/>
        </w:rPr>
        <w:t>织机构代码证、税务登记证复印件（如三证合一，仅需提供营业执照复印件）</w:t>
      </w:r>
      <w:r>
        <w:rPr>
          <w:rFonts w:hint="eastAsia"/>
          <w:szCs w:val="32"/>
        </w:rPr>
        <w:t>；</w:t>
      </w:r>
    </w:p>
    <w:p>
      <w:pPr>
        <w:widowControl/>
        <w:shd w:val="clear" w:color="auto" w:fill="auto"/>
        <w:ind w:firstLine="632"/>
        <w:jc w:val="both"/>
        <w:rPr>
          <w:rFonts w:ascii="方正仿宋_GBK" w:hAnsi="方正仿宋_GBK" w:cs="方正仿宋_GBK"/>
          <w:bCs/>
          <w:szCs w:val="32"/>
        </w:rPr>
      </w:pPr>
      <w:r>
        <w:rPr>
          <w:rFonts w:hint="eastAsia" w:ascii="方正仿宋_GBK" w:hAnsi="方正仿宋_GBK" w:cs="方正仿宋_GBK"/>
          <w:bCs/>
          <w:color w:val="auto"/>
          <w:szCs w:val="32"/>
          <w:shd w:val="clear" w:color="auto" w:fill="auto"/>
        </w:rPr>
        <w:t>③项目立项、备案（核准）批复文件（复印件）；</w:t>
      </w:r>
    </w:p>
    <w:p>
      <w:pPr>
        <w:widowControl/>
        <w:shd w:val="clear" w:color="auto" w:fill="auto"/>
        <w:ind w:firstLine="632"/>
        <w:jc w:val="both"/>
        <w:rPr>
          <w:rFonts w:ascii="方正仿宋_GBK" w:hAnsi="方正仿宋_GBK" w:cs="方正仿宋_GBK"/>
          <w:bCs/>
          <w:szCs w:val="32"/>
        </w:rPr>
      </w:pPr>
      <w:r>
        <w:rPr>
          <w:rFonts w:hint="eastAsia" w:ascii="方正仿宋_GBK" w:hAnsi="方正仿宋_GBK" w:cs="方正仿宋_GBK"/>
          <w:bCs/>
          <w:szCs w:val="32"/>
        </w:rPr>
        <w:t>④</w:t>
      </w:r>
      <w:r>
        <w:rPr>
          <w:kern w:val="0"/>
          <w:szCs w:val="32"/>
        </w:rPr>
        <w:t>软硬件、</w:t>
      </w:r>
      <w:r>
        <w:rPr>
          <w:rFonts w:hint="eastAsia" w:ascii="方正仿宋_GBK" w:hAnsi="方正仿宋_GBK" w:cs="方正仿宋_GBK"/>
          <w:bCs/>
          <w:szCs w:val="32"/>
        </w:rPr>
        <w:t>设备的采购汇总表（序号、名称、不含税单价、数量、金额、发票号码、发票时间）；</w:t>
      </w:r>
    </w:p>
    <w:p>
      <w:pPr>
        <w:widowControl/>
        <w:numPr>
          <w:ilvl w:val="255"/>
          <w:numId w:val="0"/>
        </w:numPr>
        <w:shd w:val="clear" w:color="auto" w:fill="auto"/>
        <w:ind w:firstLine="632"/>
        <w:jc w:val="both"/>
        <w:rPr>
          <w:rFonts w:ascii="方正仿宋_GBK" w:hAnsi="方正仿宋_GBK" w:cs="方正仿宋_GBK"/>
          <w:bCs/>
          <w:szCs w:val="32"/>
        </w:rPr>
      </w:pPr>
      <w:r>
        <w:rPr>
          <w:rFonts w:hint="eastAsia" w:ascii="方正仿宋_GBK" w:hAnsi="方正仿宋_GBK" w:cs="方正仿宋_GBK"/>
          <w:bCs/>
          <w:szCs w:val="32"/>
        </w:rPr>
        <w:t>⑤</w:t>
      </w:r>
      <w:r>
        <w:rPr>
          <w:kern w:val="0"/>
          <w:szCs w:val="32"/>
        </w:rPr>
        <w:t>软硬件、</w:t>
      </w:r>
      <w:r>
        <w:rPr>
          <w:rFonts w:hint="eastAsia" w:ascii="方正仿宋_GBK" w:hAnsi="方正仿宋_GBK" w:cs="方正仿宋_GBK"/>
          <w:bCs/>
          <w:szCs w:val="32"/>
        </w:rPr>
        <w:t>设备的</w:t>
      </w:r>
      <w:r>
        <w:rPr>
          <w:szCs w:val="32"/>
        </w:rPr>
        <w:t>采购合同、付款凭证、增值税发票（复印件），排序与</w:t>
      </w:r>
      <w:r>
        <w:rPr>
          <w:rFonts w:hint="eastAsia"/>
          <w:szCs w:val="32"/>
        </w:rPr>
        <w:t>④</w:t>
      </w:r>
      <w:r>
        <w:rPr>
          <w:szCs w:val="32"/>
        </w:rPr>
        <w:t>对应；</w:t>
      </w:r>
    </w:p>
    <w:p>
      <w:pPr>
        <w:widowControl/>
        <w:numPr>
          <w:ilvl w:val="255"/>
          <w:numId w:val="0"/>
        </w:numPr>
        <w:shd w:val="clear" w:color="auto" w:fill="auto"/>
        <w:ind w:firstLine="632"/>
        <w:jc w:val="both"/>
        <w:rPr>
          <w:rFonts w:ascii="方正仿宋_GBK" w:hAnsi="方正仿宋_GBK" w:cs="方正仿宋_GBK"/>
          <w:bCs/>
          <w:color w:val="auto"/>
          <w:szCs w:val="32"/>
          <w:shd w:val="clear" w:color="auto" w:fill="auto"/>
        </w:rPr>
      </w:pPr>
      <w:r>
        <w:rPr>
          <w:rFonts w:hint="eastAsia" w:ascii="方正仿宋_GBK" w:hAnsi="方正仿宋_GBK" w:cs="方正仿宋_GBK"/>
          <w:bCs/>
          <w:szCs w:val="32"/>
        </w:rPr>
        <w:t>⑥增值税发票认证清单（</w:t>
      </w:r>
      <w:r>
        <w:rPr>
          <w:szCs w:val="32"/>
        </w:rPr>
        <w:t>税务</w:t>
      </w:r>
      <w:r>
        <w:rPr>
          <w:rFonts w:hint="eastAsia"/>
          <w:szCs w:val="32"/>
        </w:rPr>
        <w:t>部门</w:t>
      </w:r>
      <w:r>
        <w:rPr>
          <w:szCs w:val="32"/>
        </w:rPr>
        <w:t>盖章</w:t>
      </w:r>
      <w:r>
        <w:rPr>
          <w:rFonts w:hint="eastAsia" w:ascii="方正仿宋_GBK" w:hAnsi="方正仿宋_GBK" w:cs="方正仿宋_GBK"/>
          <w:bCs/>
          <w:szCs w:val="32"/>
        </w:rPr>
        <w:t>）。</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办理时限：</w:t>
      </w:r>
      <w:r>
        <w:rPr>
          <w:rFonts w:hint="eastAsia"/>
          <w:szCs w:val="32"/>
        </w:rPr>
        <w:t>90个工作日。</w:t>
      </w:r>
    </w:p>
    <w:p>
      <w:pPr>
        <w:ind w:firstLine="632"/>
        <w:rPr>
          <w:rFonts w:cs="freeSerif"/>
          <w:szCs w:val="32"/>
        </w:rPr>
      </w:pPr>
      <w:r>
        <w:rPr>
          <w:rFonts w:hint="eastAsia" w:ascii="方正楷体_GBK" w:hAnsi="方正楷体_GBK" w:eastAsia="方正楷体_GBK" w:cs="方正楷体_GBK"/>
          <w:b/>
          <w:bCs/>
          <w:szCs w:val="32"/>
        </w:rPr>
        <w:t>办理流程：</w:t>
      </w:r>
      <w:r>
        <w:rPr>
          <w:rFonts w:cs="freeSerif"/>
          <w:szCs w:val="32"/>
        </w:rPr>
        <w:t>市工信局</w:t>
      </w:r>
      <w:r>
        <w:rPr>
          <w:rFonts w:hint="eastAsia" w:cs="freeSerif"/>
          <w:szCs w:val="32"/>
        </w:rPr>
        <w:t>会市财政局意见后发布政策申报通知，各</w:t>
      </w:r>
      <w:r>
        <w:rPr>
          <w:rFonts w:cs="freeSerif"/>
          <w:szCs w:val="32"/>
        </w:rPr>
        <w:t>县区（开发区、湾里管理局）</w:t>
      </w:r>
      <w:r>
        <w:rPr>
          <w:rFonts w:hint="eastAsia" w:cs="freeSerif"/>
          <w:szCs w:val="32"/>
        </w:rPr>
        <w:t>工信</w:t>
      </w:r>
      <w:r>
        <w:rPr>
          <w:rFonts w:cs="freeSerif"/>
          <w:szCs w:val="32"/>
        </w:rPr>
        <w:t>部门按通知要求组织</w:t>
      </w:r>
      <w:r>
        <w:rPr>
          <w:rFonts w:hint="eastAsia" w:cs="freeSerif"/>
          <w:szCs w:val="32"/>
        </w:rPr>
        <w:t>辖区</w:t>
      </w:r>
      <w:r>
        <w:rPr>
          <w:rFonts w:cs="freeSerif"/>
          <w:szCs w:val="32"/>
        </w:rPr>
        <w:t>企业</w:t>
      </w:r>
      <w:r>
        <w:rPr>
          <w:rFonts w:hint="eastAsia" w:cs="freeSerif"/>
          <w:szCs w:val="32"/>
        </w:rPr>
        <w:t>进行网上</w:t>
      </w:r>
      <w:r>
        <w:rPr>
          <w:rFonts w:cs="freeSerif"/>
          <w:szCs w:val="32"/>
        </w:rPr>
        <w:t>申报</w:t>
      </w:r>
      <w:r>
        <w:rPr>
          <w:rFonts w:hint="eastAsia" w:cs="freeSerif"/>
          <w:szCs w:val="32"/>
        </w:rPr>
        <w:t>，并</w:t>
      </w:r>
      <w:r>
        <w:rPr>
          <w:rFonts w:cs="freeSerif"/>
          <w:szCs w:val="32"/>
        </w:rPr>
        <w:t>对政策兑现申报材料进行初审</w:t>
      </w:r>
      <w:r>
        <w:rPr>
          <w:rFonts w:hint="eastAsia" w:cs="freeSerif"/>
          <w:szCs w:val="32"/>
        </w:rPr>
        <w:t>。各县区人民政府、开发区管委会、湾里管理局报送初审结果及申报材料至</w:t>
      </w:r>
      <w:r>
        <w:rPr>
          <w:rFonts w:cs="freeSerif"/>
          <w:szCs w:val="32"/>
        </w:rPr>
        <w:t>市工信局</w:t>
      </w:r>
      <w:r>
        <w:rPr>
          <w:rFonts w:hint="eastAsia" w:cs="freeSerif"/>
          <w:szCs w:val="32"/>
        </w:rPr>
        <w:t>，</w:t>
      </w:r>
      <w:r>
        <w:rPr>
          <w:rFonts w:cs="freeSerif"/>
          <w:szCs w:val="32"/>
        </w:rPr>
        <w:t>市工信局</w:t>
      </w:r>
      <w:r>
        <w:rPr>
          <w:rFonts w:hint="eastAsia" w:cs="freeSerif"/>
          <w:szCs w:val="32"/>
        </w:rPr>
        <w:t>根据材料及初审结果组织</w:t>
      </w:r>
      <w:r>
        <w:rPr>
          <w:rFonts w:cs="freeSerif"/>
          <w:szCs w:val="32"/>
        </w:rPr>
        <w:t>第三方评审</w:t>
      </w:r>
      <w:r>
        <w:rPr>
          <w:rFonts w:hint="eastAsia" w:cs="freeSerif"/>
          <w:szCs w:val="32"/>
        </w:rPr>
        <w:t>（</w:t>
      </w:r>
      <w:r>
        <w:rPr>
          <w:rFonts w:cs="freeSerif"/>
          <w:szCs w:val="32"/>
        </w:rPr>
        <w:t>包括材料审核和现场勘验</w:t>
      </w:r>
      <w:r>
        <w:rPr>
          <w:rFonts w:hint="eastAsia" w:cs="freeSerif"/>
          <w:szCs w:val="32"/>
        </w:rPr>
        <w:t>），</w:t>
      </w:r>
      <w:r>
        <w:rPr>
          <w:rFonts w:cs="freeSerif"/>
          <w:szCs w:val="32"/>
        </w:rPr>
        <w:t>审</w:t>
      </w:r>
      <w:r>
        <w:rPr>
          <w:rFonts w:hint="eastAsia" w:cs="freeSerif"/>
          <w:szCs w:val="32"/>
        </w:rPr>
        <w:t>定</w:t>
      </w:r>
      <w:r>
        <w:rPr>
          <w:rFonts w:cs="freeSerif"/>
          <w:szCs w:val="32"/>
        </w:rPr>
        <w:t>结果</w:t>
      </w:r>
      <w:r>
        <w:rPr>
          <w:rFonts w:hint="eastAsia" w:cs="freeSerif"/>
          <w:szCs w:val="32"/>
        </w:rPr>
        <w:t>后进行网上公示</w:t>
      </w:r>
      <w:r>
        <w:rPr>
          <w:rFonts w:cs="freeSerif"/>
          <w:szCs w:val="32"/>
        </w:rPr>
        <w:t>（5个工作日）</w:t>
      </w:r>
      <w:r>
        <w:rPr>
          <w:rFonts w:hint="eastAsia" w:cs="freeSerif"/>
          <w:szCs w:val="32"/>
        </w:rPr>
        <w:t>。根据公示结果拟定资金分配方案，</w:t>
      </w:r>
      <w:r>
        <w:rPr>
          <w:rFonts w:cs="freeSerif"/>
          <w:szCs w:val="32"/>
        </w:rPr>
        <w:t>征求市财政局意见</w:t>
      </w:r>
      <w:r>
        <w:rPr>
          <w:rFonts w:hint="eastAsia" w:cs="freeSerif"/>
          <w:szCs w:val="32"/>
        </w:rPr>
        <w:t>后</w:t>
      </w:r>
      <w:r>
        <w:rPr>
          <w:rFonts w:cs="freeSerif"/>
          <w:szCs w:val="32"/>
        </w:rPr>
        <w:t>，</w:t>
      </w:r>
      <w:r>
        <w:rPr>
          <w:rFonts w:hint="eastAsia" w:cs="freeSerif"/>
          <w:szCs w:val="32"/>
        </w:rPr>
        <w:t>上</w:t>
      </w:r>
      <w:r>
        <w:rPr>
          <w:rFonts w:cs="freeSerif"/>
          <w:szCs w:val="32"/>
        </w:rPr>
        <w:t>报市政府审批。</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有关说明：</w:t>
      </w:r>
    </w:p>
    <w:p>
      <w:pPr>
        <w:widowControl/>
        <w:ind w:firstLine="632"/>
        <w:rPr>
          <w:szCs w:val="32"/>
        </w:rPr>
      </w:pPr>
      <w:r>
        <w:rPr>
          <w:rFonts w:hint="eastAsia" w:ascii="freeSerif" w:hAnsi="freeSerif" w:eastAsia="方正仿宋_GBK" w:cstheme="minorBidi"/>
          <w:b w:val="0"/>
          <w:bCs w:val="0"/>
          <w:szCs w:val="32"/>
        </w:rPr>
        <w:t>（</w:t>
      </w:r>
      <w:r>
        <w:rPr>
          <w:rFonts w:ascii="freeSerif" w:hAnsi="freeSerif" w:eastAsia="方正仿宋_GBK" w:cstheme="minorBidi"/>
          <w:b w:val="0"/>
          <w:bCs w:val="0"/>
          <w:szCs w:val="32"/>
        </w:rPr>
        <w:t>1</w:t>
      </w:r>
      <w:r>
        <w:rPr>
          <w:rFonts w:hint="eastAsia" w:ascii="freeSerif" w:hAnsi="freeSerif" w:eastAsia="方正仿宋_GBK" w:cstheme="minorBidi"/>
          <w:b w:val="0"/>
          <w:bCs w:val="0"/>
          <w:szCs w:val="32"/>
        </w:rPr>
        <w:t>）</w:t>
      </w:r>
      <w:r>
        <w:rPr>
          <w:rFonts w:hint="eastAsia" w:ascii="freeSerif" w:hAnsi="freeSerif" w:eastAsia="方正仿宋_GBK" w:cs="freeSerif"/>
          <w:color w:val="auto"/>
          <w:kern w:val="2"/>
          <w:sz w:val="32"/>
          <w:szCs w:val="32"/>
          <w:lang w:bidi="ar"/>
        </w:rPr>
        <w:t>两化融合管理体系评定</w:t>
      </w:r>
      <w:r>
        <w:rPr>
          <w:rFonts w:hint="eastAsia" w:cs="freeSerif"/>
          <w:szCs w:val="32"/>
        </w:rPr>
        <w:t>证书等级</w:t>
      </w:r>
      <w:r>
        <w:rPr>
          <w:rFonts w:cs="freeSerif"/>
          <w:szCs w:val="32"/>
        </w:rPr>
        <w:t>A</w:t>
      </w:r>
      <w:r>
        <w:rPr>
          <w:rFonts w:hint="eastAsia" w:cs="freeSerif"/>
          <w:szCs w:val="32"/>
        </w:rPr>
        <w:t>、</w:t>
      </w:r>
      <w:r>
        <w:rPr>
          <w:rFonts w:cs="freeSerif"/>
          <w:szCs w:val="32"/>
        </w:rPr>
        <w:t>AA</w:t>
      </w:r>
      <w:r>
        <w:rPr>
          <w:rFonts w:hint="eastAsia" w:cs="freeSerif"/>
          <w:szCs w:val="32"/>
        </w:rPr>
        <w:t>、</w:t>
      </w:r>
      <w:r>
        <w:rPr>
          <w:rFonts w:cs="freeSerif"/>
          <w:szCs w:val="32"/>
        </w:rPr>
        <w:t>AAA</w:t>
      </w:r>
      <w:r>
        <w:rPr>
          <w:rFonts w:hint="eastAsia" w:cs="freeSerif"/>
          <w:szCs w:val="32"/>
        </w:rPr>
        <w:t>的一次性奖励标准分别为</w:t>
      </w:r>
      <w:r>
        <w:rPr>
          <w:rFonts w:cs="freeSerif"/>
          <w:szCs w:val="32"/>
        </w:rPr>
        <w:t>10</w:t>
      </w:r>
      <w:r>
        <w:rPr>
          <w:rFonts w:hint="eastAsia" w:cs="freeSerif"/>
          <w:szCs w:val="32"/>
        </w:rPr>
        <w:t>万元、</w:t>
      </w:r>
      <w:r>
        <w:rPr>
          <w:rFonts w:cs="freeSerif"/>
          <w:szCs w:val="32"/>
        </w:rPr>
        <w:t>20</w:t>
      </w:r>
      <w:r>
        <w:rPr>
          <w:rFonts w:hint="eastAsia" w:cs="freeSerif"/>
          <w:szCs w:val="32"/>
        </w:rPr>
        <w:t>万元、</w:t>
      </w:r>
      <w:r>
        <w:rPr>
          <w:rFonts w:cs="freeSerif"/>
          <w:szCs w:val="32"/>
        </w:rPr>
        <w:t>30</w:t>
      </w:r>
      <w:r>
        <w:rPr>
          <w:rFonts w:hint="eastAsia" w:cs="freeSerif"/>
          <w:szCs w:val="32"/>
        </w:rPr>
        <w:t>万元；</w:t>
      </w:r>
    </w:p>
    <w:p>
      <w:pPr>
        <w:ind w:firstLine="632"/>
        <w:rPr>
          <w:rFonts w:ascii="方正楷体_GBK" w:hAnsi="方正楷体_GBK" w:cs="方正楷体_GBK"/>
          <w:b/>
          <w:bCs/>
          <w:szCs w:val="32"/>
        </w:rPr>
      </w:pPr>
      <w:r>
        <w:rPr>
          <w:rFonts w:hint="eastAsia"/>
          <w:szCs w:val="32"/>
        </w:rPr>
        <w:t>（2）</w:t>
      </w:r>
      <w:r>
        <w:rPr>
          <w:szCs w:val="32"/>
        </w:rPr>
        <w:t>按软硬件、设备投入</w:t>
      </w:r>
      <w:r>
        <w:rPr>
          <w:rFonts w:hint="eastAsia"/>
          <w:szCs w:val="32"/>
        </w:rPr>
        <w:t>的不含税金额认定</w:t>
      </w:r>
      <w:r>
        <w:rPr>
          <w:szCs w:val="32"/>
        </w:rPr>
        <w:t>5G+智慧工厂</w:t>
      </w:r>
      <w:r>
        <w:rPr>
          <w:rFonts w:hint="eastAsia"/>
          <w:szCs w:val="32"/>
        </w:rPr>
        <w:t>补助金额。</w:t>
      </w:r>
    </w:p>
    <w:p>
      <w:pPr>
        <w:ind w:firstLine="632"/>
        <w:rPr>
          <w:szCs w:val="32"/>
        </w:rPr>
      </w:pPr>
      <w:r>
        <w:rPr>
          <w:rFonts w:hint="eastAsia" w:ascii="方正楷体_GBK" w:hAnsi="方正楷体_GBK" w:eastAsia="方正楷体_GBK" w:cs="方正楷体_GBK"/>
          <w:b/>
          <w:bCs/>
          <w:szCs w:val="32"/>
        </w:rPr>
        <w:t>对口科室：</w:t>
      </w:r>
      <w:r>
        <w:rPr>
          <w:rFonts w:hint="eastAsia"/>
          <w:szCs w:val="32"/>
        </w:rPr>
        <w:t>市工信局装备工业科，83883367。</w:t>
      </w:r>
    </w:p>
    <w:p>
      <w:pPr>
        <w:ind w:firstLine="632"/>
        <w:rPr>
          <w:szCs w:val="32"/>
        </w:rPr>
      </w:pPr>
      <w:r>
        <w:rPr>
          <w:rFonts w:hint="eastAsia"/>
          <w:szCs w:val="32"/>
        </w:rPr>
        <w:t>5</w:t>
      </w:r>
      <w:r>
        <w:rPr>
          <w:szCs w:val="32"/>
        </w:rPr>
        <w:t>.</w:t>
      </w:r>
      <w:r>
        <w:rPr>
          <w:rFonts w:hint="eastAsia"/>
          <w:b w:val="0"/>
          <w:bCs w:val="0"/>
          <w:szCs w:val="32"/>
        </w:rPr>
        <w:t>支持智能网联汽车道路测试区（场）建设。对获得省级以上认定的智能网联汽车道路测试区（场），按照其软硬件、设备投入（不含道路建设投入）给予投资建设单位</w:t>
      </w:r>
      <w:r>
        <w:rPr>
          <w:rFonts w:hint="eastAsia"/>
          <w:szCs w:val="32"/>
        </w:rPr>
        <w:t>15%的补助，最高不超过500万元。</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执行单位：</w:t>
      </w:r>
      <w:r>
        <w:rPr>
          <w:rFonts w:hint="eastAsia"/>
          <w:szCs w:val="32"/>
        </w:rPr>
        <w:t>市工信局、市交通局、市公安局交管局</w:t>
      </w:r>
    </w:p>
    <w:p>
      <w:pPr>
        <w:ind w:firstLine="634"/>
        <w:rPr>
          <w:szCs w:val="32"/>
        </w:rPr>
      </w:pPr>
      <w:r>
        <w:rPr>
          <w:rFonts w:eastAsia="楷体_GB2312" w:cs="freeSerif"/>
          <w:b/>
          <w:bCs/>
          <w:szCs w:val="32"/>
        </w:rPr>
        <w:t>申请条件：</w:t>
      </w:r>
      <w:r>
        <w:rPr>
          <w:rFonts w:hint="eastAsia"/>
          <w:szCs w:val="32"/>
        </w:rPr>
        <w:t>在政策兑现年度，企业投资建设的智能网联汽车道路测试区（场）获得省级以上认定。</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申请材料：</w:t>
      </w:r>
    </w:p>
    <w:p>
      <w:pPr>
        <w:ind w:firstLine="632"/>
        <w:rPr>
          <w:rFonts w:ascii="方正仿宋_GBK" w:hAnsi="方正仿宋_GBK" w:cs="方正仿宋_GBK"/>
          <w:szCs w:val="32"/>
        </w:rPr>
      </w:pPr>
      <w:r>
        <w:rPr>
          <w:rFonts w:hint="eastAsia" w:ascii="方正仿宋_GBK" w:hAnsi="方正仿宋_GBK" w:cs="方正仿宋_GBK"/>
          <w:szCs w:val="32"/>
        </w:rPr>
        <w:t>①汽车和新能源汽车产业政策申报表；</w:t>
      </w:r>
    </w:p>
    <w:p>
      <w:pPr>
        <w:ind w:firstLine="632"/>
        <w:rPr>
          <w:szCs w:val="32"/>
        </w:rPr>
      </w:pPr>
      <w:r>
        <w:rPr>
          <w:rFonts w:hint="eastAsia" w:ascii="方正仿宋_GBK" w:hAnsi="方正仿宋_GBK" w:cs="方正仿宋_GBK"/>
          <w:szCs w:val="32"/>
        </w:rPr>
        <w:t>②</w:t>
      </w:r>
      <w:r>
        <w:rPr>
          <w:rFonts w:hint="eastAsia" w:ascii="方正仿宋_GBK" w:hAnsi="方正仿宋_GBK" w:cs="方正仿宋_GBK"/>
          <w:bCs/>
          <w:szCs w:val="32"/>
        </w:rPr>
        <w:t>企业营业执照、组</w:t>
      </w:r>
      <w:r>
        <w:rPr>
          <w:rFonts w:hint="eastAsia" w:cs="freeSerif"/>
          <w:bCs/>
          <w:szCs w:val="32"/>
        </w:rPr>
        <w:t>织机构代码证、税务登记证复印件（如三证合一，仅需提供营业执照复印件）</w:t>
      </w:r>
      <w:r>
        <w:rPr>
          <w:rFonts w:hint="eastAsia"/>
          <w:szCs w:val="32"/>
        </w:rPr>
        <w:t>；</w:t>
      </w:r>
    </w:p>
    <w:p>
      <w:pPr>
        <w:widowControl/>
        <w:ind w:firstLine="632"/>
        <w:jc w:val="both"/>
        <w:rPr>
          <w:szCs w:val="32"/>
        </w:rPr>
      </w:pPr>
      <w:r>
        <w:rPr>
          <w:rFonts w:ascii="方正仿宋_GBK" w:hAnsi="方正仿宋_GBK" w:cs="方正仿宋_GBK"/>
          <w:bCs/>
          <w:szCs w:val="32"/>
        </w:rPr>
        <w:t>③</w:t>
      </w:r>
      <w:r>
        <w:rPr>
          <w:rFonts w:hint="eastAsia"/>
          <w:szCs w:val="32"/>
        </w:rPr>
        <w:t>投资建设的智能网联汽车道路测试区（场）获得省级以上行政主管部门认定的文件或其他证明材料；</w:t>
      </w:r>
    </w:p>
    <w:p>
      <w:pPr>
        <w:widowControl/>
        <w:ind w:firstLine="632"/>
        <w:jc w:val="both"/>
        <w:rPr>
          <w:rFonts w:ascii="方正仿宋_GBK" w:hAnsi="方正仿宋_GBK" w:cs="方正仿宋_GBK"/>
          <w:bCs/>
          <w:szCs w:val="32"/>
        </w:rPr>
      </w:pPr>
      <w:r>
        <w:rPr>
          <w:rFonts w:ascii="方正仿宋_GBK" w:hAnsi="方正仿宋_GBK" w:cs="方正仿宋_GBK"/>
          <w:bCs/>
          <w:szCs w:val="32"/>
        </w:rPr>
        <w:t>④项目立项、备案（核准）批复文件（复印件）；</w:t>
      </w:r>
    </w:p>
    <w:p>
      <w:pPr>
        <w:widowControl/>
        <w:ind w:firstLine="632"/>
        <w:jc w:val="both"/>
        <w:rPr>
          <w:rFonts w:ascii="方正仿宋_GBK" w:hAnsi="方正仿宋_GBK" w:cs="方正仿宋_GBK"/>
          <w:bCs/>
          <w:szCs w:val="32"/>
        </w:rPr>
      </w:pPr>
      <w:r>
        <w:rPr>
          <w:rFonts w:ascii="方正仿宋_GBK" w:hAnsi="方正仿宋_GBK" w:cs="方正仿宋_GBK"/>
          <w:bCs/>
          <w:szCs w:val="32"/>
        </w:rPr>
        <w:t>⑤</w:t>
      </w:r>
      <w:r>
        <w:rPr>
          <w:kern w:val="0"/>
          <w:szCs w:val="32"/>
        </w:rPr>
        <w:t>软硬件、</w:t>
      </w:r>
      <w:r>
        <w:rPr>
          <w:rFonts w:hint="eastAsia" w:ascii="方正仿宋_GBK" w:hAnsi="方正仿宋_GBK" w:cs="方正仿宋_GBK"/>
          <w:bCs/>
          <w:szCs w:val="32"/>
        </w:rPr>
        <w:t>设备的采购汇总表（序号、名称、不含税单价、数量、金额、发票号码、发票时间）；</w:t>
      </w:r>
    </w:p>
    <w:p>
      <w:pPr>
        <w:widowControl/>
        <w:numPr>
          <w:ilvl w:val="255"/>
          <w:numId w:val="0"/>
        </w:numPr>
        <w:ind w:firstLine="632"/>
        <w:jc w:val="both"/>
        <w:rPr>
          <w:rFonts w:ascii="方正仿宋_GBK" w:hAnsi="方正仿宋_GBK" w:cs="方正仿宋_GBK"/>
          <w:bCs/>
          <w:szCs w:val="32"/>
        </w:rPr>
      </w:pPr>
      <w:r>
        <w:rPr>
          <w:rFonts w:ascii="方正仿宋_GBK" w:hAnsi="方正仿宋_GBK" w:cs="方正仿宋_GBK"/>
          <w:bCs/>
          <w:szCs w:val="32"/>
        </w:rPr>
        <w:t>⑥</w:t>
      </w:r>
      <w:r>
        <w:rPr>
          <w:kern w:val="0"/>
          <w:szCs w:val="32"/>
        </w:rPr>
        <w:t>软硬件、</w:t>
      </w:r>
      <w:r>
        <w:rPr>
          <w:rFonts w:hint="eastAsia" w:ascii="方正仿宋_GBK" w:hAnsi="方正仿宋_GBK" w:cs="方正仿宋_GBK"/>
          <w:bCs/>
          <w:szCs w:val="32"/>
        </w:rPr>
        <w:t>设备的</w:t>
      </w:r>
      <w:r>
        <w:rPr>
          <w:szCs w:val="32"/>
        </w:rPr>
        <w:t>采购合同、付款凭证、增值税发票（复印件），排序与</w:t>
      </w:r>
      <w:r>
        <w:rPr>
          <w:rFonts w:ascii="方正仿宋_GBK" w:hAnsi="方正仿宋_GBK" w:cs="方正仿宋_GBK"/>
          <w:bCs/>
          <w:szCs w:val="32"/>
        </w:rPr>
        <w:t>⑤</w:t>
      </w:r>
      <w:r>
        <w:rPr>
          <w:szCs w:val="32"/>
        </w:rPr>
        <w:t>对应；</w:t>
      </w:r>
    </w:p>
    <w:p>
      <w:pPr>
        <w:widowControl/>
        <w:numPr>
          <w:ilvl w:val="255"/>
          <w:numId w:val="0"/>
        </w:numPr>
        <w:ind w:firstLine="632"/>
        <w:jc w:val="both"/>
        <w:rPr>
          <w:rFonts w:ascii="方正仿宋_GBK" w:hAnsi="方正仿宋_GBK" w:cs="方正仿宋_GBK"/>
          <w:bCs/>
          <w:szCs w:val="32"/>
        </w:rPr>
      </w:pPr>
      <w:r>
        <w:rPr>
          <w:rFonts w:hint="eastAsia" w:ascii="方正仿宋_GBK" w:hAnsi="方正仿宋_GBK" w:cs="方正仿宋_GBK"/>
          <w:bCs/>
          <w:szCs w:val="32"/>
        </w:rPr>
        <w:t>⑦增值税发票认证清单（</w:t>
      </w:r>
      <w:r>
        <w:rPr>
          <w:szCs w:val="32"/>
        </w:rPr>
        <w:t>税务</w:t>
      </w:r>
      <w:r>
        <w:rPr>
          <w:rFonts w:hint="eastAsia"/>
          <w:szCs w:val="32"/>
        </w:rPr>
        <w:t>部门</w:t>
      </w:r>
      <w:r>
        <w:rPr>
          <w:szCs w:val="32"/>
        </w:rPr>
        <w:t>盖章</w:t>
      </w:r>
      <w:r>
        <w:rPr>
          <w:rFonts w:hint="eastAsia" w:ascii="方正仿宋_GBK" w:hAnsi="方正仿宋_GBK" w:cs="方正仿宋_GBK"/>
          <w:bCs/>
          <w:szCs w:val="32"/>
        </w:rPr>
        <w:t>）</w:t>
      </w:r>
      <w:r>
        <w:rPr>
          <w:rFonts w:ascii="方正仿宋_GBK" w:hAnsi="方正仿宋_GBK" w:cs="方正仿宋_GBK"/>
          <w:bCs/>
          <w:szCs w:val="32"/>
        </w:rPr>
        <w:t>。</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办理时限：</w:t>
      </w:r>
      <w:r>
        <w:rPr>
          <w:rFonts w:hint="eastAsia"/>
          <w:szCs w:val="32"/>
        </w:rPr>
        <w:t>90个工作日。</w:t>
      </w:r>
    </w:p>
    <w:p>
      <w:pPr>
        <w:ind w:firstLine="632"/>
        <w:rPr>
          <w:rFonts w:cs="freeSerif"/>
          <w:szCs w:val="32"/>
        </w:rPr>
      </w:pPr>
      <w:r>
        <w:rPr>
          <w:rFonts w:hint="eastAsia" w:ascii="方正楷体_GBK" w:hAnsi="方正楷体_GBK" w:eastAsia="方正楷体_GBK" w:cs="方正楷体_GBK"/>
          <w:b/>
          <w:bCs/>
          <w:szCs w:val="32"/>
        </w:rPr>
        <w:t>办理流程：</w:t>
      </w:r>
      <w:r>
        <w:rPr>
          <w:rFonts w:cs="freeSerif"/>
          <w:szCs w:val="32"/>
        </w:rPr>
        <w:t>市工信局</w:t>
      </w:r>
      <w:r>
        <w:rPr>
          <w:rFonts w:hint="eastAsia" w:cs="freeSerif"/>
          <w:szCs w:val="32"/>
        </w:rPr>
        <w:t>会</w:t>
      </w:r>
      <w:r>
        <w:rPr>
          <w:rFonts w:hint="eastAsia"/>
          <w:szCs w:val="32"/>
        </w:rPr>
        <w:t>市交通局、市公安局交管局、</w:t>
      </w:r>
      <w:r>
        <w:rPr>
          <w:rFonts w:hint="eastAsia" w:cs="freeSerif"/>
          <w:szCs w:val="32"/>
        </w:rPr>
        <w:t>市财政局意见后发布政策申报通知，各</w:t>
      </w:r>
      <w:r>
        <w:rPr>
          <w:rFonts w:cs="freeSerif"/>
          <w:szCs w:val="32"/>
        </w:rPr>
        <w:t>县区（开发区、湾里管理局）</w:t>
      </w:r>
      <w:r>
        <w:rPr>
          <w:rFonts w:hint="eastAsia" w:cs="freeSerif"/>
          <w:szCs w:val="32"/>
        </w:rPr>
        <w:t>工信</w:t>
      </w:r>
      <w:r>
        <w:rPr>
          <w:rFonts w:cs="freeSerif"/>
          <w:szCs w:val="32"/>
        </w:rPr>
        <w:t>部门按通知要求组织</w:t>
      </w:r>
      <w:r>
        <w:rPr>
          <w:rFonts w:hint="eastAsia" w:cs="freeSerif"/>
          <w:szCs w:val="32"/>
        </w:rPr>
        <w:t>辖区</w:t>
      </w:r>
      <w:r>
        <w:rPr>
          <w:rFonts w:cs="freeSerif"/>
          <w:szCs w:val="32"/>
        </w:rPr>
        <w:t>企业</w:t>
      </w:r>
      <w:r>
        <w:rPr>
          <w:rFonts w:hint="eastAsia" w:cs="freeSerif"/>
          <w:szCs w:val="32"/>
        </w:rPr>
        <w:t>进行网上</w:t>
      </w:r>
      <w:r>
        <w:rPr>
          <w:rFonts w:cs="freeSerif"/>
          <w:szCs w:val="32"/>
        </w:rPr>
        <w:t>申报</w:t>
      </w:r>
      <w:r>
        <w:rPr>
          <w:rFonts w:hint="eastAsia" w:cs="freeSerif"/>
          <w:szCs w:val="32"/>
        </w:rPr>
        <w:t>，并</w:t>
      </w:r>
      <w:r>
        <w:rPr>
          <w:rFonts w:cs="freeSerif"/>
          <w:szCs w:val="32"/>
        </w:rPr>
        <w:t>对政策兑现申报材料进行初审</w:t>
      </w:r>
      <w:r>
        <w:rPr>
          <w:rFonts w:hint="eastAsia" w:cs="freeSerif"/>
          <w:szCs w:val="32"/>
        </w:rPr>
        <w:t>。各县区人民政府、开发区管委会、湾里管理局报送初审结果及申报材料至</w:t>
      </w:r>
      <w:r>
        <w:rPr>
          <w:rFonts w:cs="freeSerif"/>
          <w:szCs w:val="32"/>
        </w:rPr>
        <w:t>市工信局</w:t>
      </w:r>
      <w:r>
        <w:rPr>
          <w:rFonts w:hint="eastAsia" w:cs="freeSerif"/>
          <w:szCs w:val="32"/>
        </w:rPr>
        <w:t>，</w:t>
      </w:r>
      <w:r>
        <w:rPr>
          <w:rFonts w:cs="freeSerif"/>
          <w:szCs w:val="32"/>
        </w:rPr>
        <w:t>市工信局</w:t>
      </w:r>
      <w:r>
        <w:rPr>
          <w:rFonts w:hint="eastAsia" w:cs="freeSerif"/>
          <w:szCs w:val="32"/>
        </w:rPr>
        <w:t>会</w:t>
      </w:r>
      <w:r>
        <w:rPr>
          <w:rFonts w:hint="eastAsia"/>
          <w:szCs w:val="32"/>
        </w:rPr>
        <w:t>市交通局、市公安局交管局</w:t>
      </w:r>
      <w:r>
        <w:rPr>
          <w:rFonts w:hint="eastAsia" w:cs="freeSerif"/>
          <w:szCs w:val="32"/>
        </w:rPr>
        <w:t>根据材料及初审结果组织</w:t>
      </w:r>
      <w:r>
        <w:rPr>
          <w:rFonts w:cs="freeSerif"/>
          <w:szCs w:val="32"/>
        </w:rPr>
        <w:t>第三方评审</w:t>
      </w:r>
      <w:r>
        <w:rPr>
          <w:rFonts w:hint="eastAsia" w:cs="freeSerif"/>
          <w:szCs w:val="32"/>
        </w:rPr>
        <w:t>（</w:t>
      </w:r>
      <w:r>
        <w:rPr>
          <w:rFonts w:cs="freeSerif"/>
          <w:szCs w:val="32"/>
        </w:rPr>
        <w:t>包括材料审核和现场勘验</w:t>
      </w:r>
      <w:r>
        <w:rPr>
          <w:rFonts w:hint="eastAsia" w:cs="freeSerif"/>
          <w:szCs w:val="32"/>
        </w:rPr>
        <w:t>），</w:t>
      </w:r>
      <w:r>
        <w:rPr>
          <w:rFonts w:cs="freeSerif"/>
          <w:szCs w:val="32"/>
        </w:rPr>
        <w:t>审</w:t>
      </w:r>
      <w:r>
        <w:rPr>
          <w:rFonts w:hint="eastAsia" w:cs="freeSerif"/>
          <w:szCs w:val="32"/>
        </w:rPr>
        <w:t>定</w:t>
      </w:r>
      <w:r>
        <w:rPr>
          <w:rFonts w:cs="freeSerif"/>
          <w:szCs w:val="32"/>
        </w:rPr>
        <w:t>结果</w:t>
      </w:r>
      <w:r>
        <w:rPr>
          <w:rFonts w:hint="eastAsia" w:cs="freeSerif"/>
          <w:szCs w:val="32"/>
        </w:rPr>
        <w:t>后进行网上公示</w:t>
      </w:r>
      <w:r>
        <w:rPr>
          <w:rFonts w:cs="freeSerif"/>
          <w:szCs w:val="32"/>
        </w:rPr>
        <w:t>（5个工作日）</w:t>
      </w:r>
      <w:r>
        <w:rPr>
          <w:rFonts w:hint="eastAsia" w:cs="freeSerif"/>
          <w:szCs w:val="32"/>
        </w:rPr>
        <w:t>。根据公示结果拟定资金分配方案，</w:t>
      </w:r>
      <w:r>
        <w:rPr>
          <w:rFonts w:cs="freeSerif"/>
          <w:szCs w:val="32"/>
        </w:rPr>
        <w:t>征求市财政局意见</w:t>
      </w:r>
      <w:r>
        <w:rPr>
          <w:rFonts w:hint="eastAsia" w:cs="freeSerif"/>
          <w:szCs w:val="32"/>
        </w:rPr>
        <w:t>后</w:t>
      </w:r>
      <w:r>
        <w:rPr>
          <w:rFonts w:cs="freeSerif"/>
          <w:szCs w:val="32"/>
        </w:rPr>
        <w:t>，</w:t>
      </w:r>
      <w:r>
        <w:rPr>
          <w:rFonts w:hint="eastAsia" w:cs="freeSerif"/>
          <w:szCs w:val="32"/>
        </w:rPr>
        <w:t>上</w:t>
      </w:r>
      <w:r>
        <w:rPr>
          <w:rFonts w:cs="freeSerif"/>
          <w:szCs w:val="32"/>
        </w:rPr>
        <w:t>报市政府审批。</w:t>
      </w:r>
    </w:p>
    <w:p>
      <w:pPr>
        <w:ind w:firstLine="632"/>
        <w:rPr>
          <w:rFonts w:cs="freeSerif"/>
          <w:szCs w:val="32"/>
        </w:rPr>
      </w:pPr>
      <w:r>
        <w:rPr>
          <w:rFonts w:ascii="方正楷体_GBK" w:hAnsi="方正楷体_GBK" w:eastAsia="方正楷体_GBK" w:cs="方正楷体_GBK"/>
          <w:b/>
          <w:bCs/>
          <w:szCs w:val="32"/>
        </w:rPr>
        <w:t>有关说明：</w:t>
      </w:r>
      <w:r>
        <w:rPr>
          <w:rFonts w:hint="eastAsia"/>
          <w:szCs w:val="32"/>
        </w:rPr>
        <w:t>按购买设备发票的不含税金额认定智能网联汽车道路测试区（场）建设项目的补助金额。</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对口科室：</w:t>
      </w:r>
      <w:r>
        <w:rPr>
          <w:rFonts w:hint="eastAsia"/>
          <w:szCs w:val="32"/>
        </w:rPr>
        <w:t>市工信局装备工业科，83883367。</w:t>
      </w:r>
    </w:p>
    <w:p>
      <w:pPr>
        <w:ind w:firstLine="632"/>
        <w:rPr>
          <w:szCs w:val="32"/>
        </w:rPr>
      </w:pPr>
      <w:r>
        <w:rPr>
          <w:rFonts w:hint="eastAsia"/>
          <w:szCs w:val="32"/>
        </w:rPr>
        <w:t>6</w:t>
      </w:r>
      <w:r>
        <w:rPr>
          <w:szCs w:val="32"/>
        </w:rPr>
        <w:t>.</w:t>
      </w:r>
      <w:r>
        <w:rPr>
          <w:rFonts w:hint="eastAsia"/>
          <w:b w:val="0"/>
          <w:bCs w:val="0"/>
          <w:szCs w:val="32"/>
        </w:rPr>
        <w:t>鼓励先进新产品推广。对企业新开发的新能源乘用车、客</w:t>
      </w:r>
      <w:r>
        <w:rPr>
          <w:rFonts w:hint="eastAsia"/>
          <w:szCs w:val="32"/>
        </w:rPr>
        <w:t>车、货车、专用车（含氢燃料电池汽车）产品，在进入工业和信息化部</w:t>
      </w:r>
      <w:r>
        <w:rPr>
          <w:rFonts w:hint="eastAsia" w:ascii="freeSerif" w:hAnsi="freeSerif" w:eastAsia="方正仿宋_GBK" w:cstheme="minorBidi"/>
          <w:color w:val="auto"/>
          <w:kern w:val="2"/>
          <w:sz w:val="32"/>
          <w:szCs w:val="32"/>
          <w:shd w:val="clear" w:color="auto" w:fill="auto"/>
        </w:rPr>
        <w:t>《道路机动车辆生产企业及产品公告》</w:t>
      </w:r>
      <w:r>
        <w:rPr>
          <w:rFonts w:hint="eastAsia"/>
          <w:szCs w:val="32"/>
        </w:rPr>
        <w:t>当年至第二年7月底期间，乘用车销售上牌100辆及以上，客车、货车、专用车和氢燃料电池汽车销售上牌15辆及以上，按照每个车型100万元的标准给予开发生产企业奖励，每年每家企业最高不超过500万元。</w:t>
      </w:r>
    </w:p>
    <w:p>
      <w:pPr>
        <w:ind w:firstLine="632"/>
        <w:rPr>
          <w:szCs w:val="32"/>
        </w:rPr>
      </w:pPr>
      <w:r>
        <w:rPr>
          <w:rFonts w:hint="eastAsia" w:ascii="方正楷体_GBK" w:hAnsi="方正楷体_GBK" w:eastAsia="方正楷体_GBK" w:cs="方正楷体_GBK"/>
          <w:b/>
          <w:bCs/>
          <w:szCs w:val="32"/>
        </w:rPr>
        <w:t>执行单位：</w:t>
      </w:r>
      <w:r>
        <w:rPr>
          <w:rFonts w:hint="eastAsia"/>
          <w:szCs w:val="32"/>
        </w:rPr>
        <w:t>市科技局、市工信局</w:t>
      </w:r>
    </w:p>
    <w:p>
      <w:pPr>
        <w:ind w:firstLine="634"/>
        <w:rPr>
          <w:szCs w:val="32"/>
        </w:rPr>
      </w:pPr>
      <w:r>
        <w:rPr>
          <w:rFonts w:eastAsia="楷体_GB2312" w:cs="freeSerif"/>
          <w:b/>
          <w:bCs/>
          <w:szCs w:val="32"/>
        </w:rPr>
        <w:t>申请条件：</w:t>
      </w:r>
      <w:r>
        <w:rPr>
          <w:rFonts w:hint="eastAsia"/>
          <w:szCs w:val="32"/>
        </w:rPr>
        <w:t>在政策兑现年度，企业新开发的新能源乘用车、客车、货车、专用车（含氢燃料电池汽车）产品，在进入工业和信息化部《道路机动车辆生产企业及产品公告》当年至第二年7月底期间，乘用车销售上牌100辆及以上，客车、货车、专用车和氢燃料电池汽车销售上牌15辆及以上。</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申请材料：</w:t>
      </w:r>
    </w:p>
    <w:p>
      <w:pPr>
        <w:ind w:firstLine="632"/>
        <w:rPr>
          <w:rFonts w:ascii="方正仿宋_GBK" w:hAnsi="方正仿宋_GBK" w:cs="方正仿宋_GBK"/>
          <w:szCs w:val="32"/>
        </w:rPr>
      </w:pPr>
      <w:r>
        <w:rPr>
          <w:rFonts w:hint="eastAsia" w:ascii="方正仿宋_GBK" w:hAnsi="方正仿宋_GBK" w:cs="方正仿宋_GBK"/>
          <w:szCs w:val="32"/>
        </w:rPr>
        <w:t>①汽车和新能源汽车产业政策申报表；</w:t>
      </w:r>
    </w:p>
    <w:p>
      <w:pPr>
        <w:ind w:firstLine="632"/>
        <w:rPr>
          <w:szCs w:val="32"/>
        </w:rPr>
      </w:pPr>
      <w:r>
        <w:rPr>
          <w:rFonts w:hint="eastAsia" w:ascii="方正仿宋_GBK" w:hAnsi="方正仿宋_GBK" w:cs="方正仿宋_GBK"/>
          <w:szCs w:val="32"/>
        </w:rPr>
        <w:t>②</w:t>
      </w:r>
      <w:r>
        <w:rPr>
          <w:rFonts w:hint="eastAsia" w:ascii="方正仿宋_GBK" w:hAnsi="方正仿宋_GBK" w:cs="方正仿宋_GBK"/>
          <w:bCs/>
          <w:szCs w:val="32"/>
        </w:rPr>
        <w:t>企业营业执照、组</w:t>
      </w:r>
      <w:r>
        <w:rPr>
          <w:rFonts w:hint="eastAsia" w:cs="freeSerif"/>
          <w:bCs/>
          <w:szCs w:val="32"/>
        </w:rPr>
        <w:t>织机构代码证、税务登记证复印件（如三证合一，仅需提供营业执照复印件）</w:t>
      </w:r>
      <w:r>
        <w:rPr>
          <w:rFonts w:hint="eastAsia"/>
          <w:szCs w:val="32"/>
        </w:rPr>
        <w:t>；</w:t>
      </w:r>
    </w:p>
    <w:p>
      <w:pPr>
        <w:ind w:firstLine="632"/>
        <w:rPr>
          <w:szCs w:val="32"/>
        </w:rPr>
      </w:pPr>
      <w:r>
        <w:rPr>
          <w:rFonts w:hint="eastAsia"/>
          <w:szCs w:val="32"/>
        </w:rPr>
        <w:t>③汽车整车产品纳入《道路机动车辆生产企业及产品公告》的证明、汽车整车产品定型试验报告；</w:t>
      </w:r>
    </w:p>
    <w:p>
      <w:pPr>
        <w:ind w:firstLine="632"/>
        <w:rPr>
          <w:szCs w:val="32"/>
        </w:rPr>
      </w:pPr>
      <w:r>
        <w:rPr>
          <w:rFonts w:hint="eastAsia"/>
          <w:szCs w:val="32"/>
        </w:rPr>
        <w:t>④新能源汽车明细表；</w:t>
      </w:r>
    </w:p>
    <w:p>
      <w:pPr>
        <w:ind w:firstLine="632"/>
        <w:rPr>
          <w:szCs w:val="32"/>
        </w:rPr>
      </w:pPr>
      <w:r>
        <w:rPr>
          <w:rFonts w:hint="eastAsia"/>
          <w:szCs w:val="32"/>
        </w:rPr>
        <w:t>⑤销售合同、销售发票、行驶证（复印件）</w:t>
      </w:r>
      <w:r>
        <w:rPr>
          <w:szCs w:val="32"/>
        </w:rPr>
        <w:t>，排序与</w:t>
      </w:r>
      <w:r>
        <w:rPr>
          <w:rFonts w:hint="eastAsia"/>
          <w:szCs w:val="32"/>
        </w:rPr>
        <w:t>④</w:t>
      </w:r>
      <w:r>
        <w:rPr>
          <w:szCs w:val="32"/>
        </w:rPr>
        <w:t>对应</w:t>
      </w:r>
      <w:r>
        <w:rPr>
          <w:rFonts w:hint="eastAsia" w:cs="freeSerif"/>
          <w:szCs w:val="32"/>
        </w:rPr>
        <w:t>；</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办理时限：</w:t>
      </w:r>
      <w:r>
        <w:rPr>
          <w:rFonts w:hint="eastAsia"/>
          <w:szCs w:val="32"/>
        </w:rPr>
        <w:t>90个工作日。</w:t>
      </w:r>
    </w:p>
    <w:p>
      <w:pPr>
        <w:ind w:firstLine="632"/>
        <w:rPr>
          <w:szCs w:val="32"/>
        </w:rPr>
      </w:pPr>
      <w:r>
        <w:rPr>
          <w:rFonts w:hint="eastAsia" w:ascii="方正楷体_GBK" w:hAnsi="方正楷体_GBK" w:eastAsia="方正楷体_GBK" w:cs="方正楷体_GBK"/>
          <w:b/>
          <w:bCs/>
          <w:szCs w:val="32"/>
        </w:rPr>
        <w:t>办理流程：</w:t>
      </w:r>
      <w:r>
        <w:rPr>
          <w:rFonts w:cs="freeSerif"/>
          <w:szCs w:val="32"/>
        </w:rPr>
        <w:t>市工信局</w:t>
      </w:r>
      <w:r>
        <w:rPr>
          <w:rFonts w:hint="eastAsia" w:cs="freeSerif"/>
          <w:szCs w:val="32"/>
        </w:rPr>
        <w:t>会</w:t>
      </w:r>
      <w:r>
        <w:rPr>
          <w:rFonts w:hint="eastAsia"/>
          <w:szCs w:val="32"/>
        </w:rPr>
        <w:t>市科技局、</w:t>
      </w:r>
      <w:r>
        <w:rPr>
          <w:rFonts w:hint="eastAsia" w:cs="freeSerif"/>
          <w:szCs w:val="32"/>
        </w:rPr>
        <w:t>市财政局意见后发布政策申报通知，各</w:t>
      </w:r>
      <w:r>
        <w:rPr>
          <w:rFonts w:cs="freeSerif"/>
          <w:szCs w:val="32"/>
        </w:rPr>
        <w:t>县区（开发区、湾里管理局）</w:t>
      </w:r>
      <w:r>
        <w:rPr>
          <w:rFonts w:hint="eastAsia" w:cs="freeSerif"/>
          <w:szCs w:val="32"/>
        </w:rPr>
        <w:t>科技</w:t>
      </w:r>
      <w:r>
        <w:rPr>
          <w:rFonts w:cs="freeSerif"/>
          <w:szCs w:val="32"/>
        </w:rPr>
        <w:t>部门按通知要求组织</w:t>
      </w:r>
      <w:r>
        <w:rPr>
          <w:rFonts w:hint="eastAsia" w:cs="freeSerif"/>
          <w:szCs w:val="32"/>
        </w:rPr>
        <w:t>辖区</w:t>
      </w:r>
      <w:r>
        <w:rPr>
          <w:rFonts w:cs="freeSerif"/>
          <w:szCs w:val="32"/>
        </w:rPr>
        <w:t>企业</w:t>
      </w:r>
      <w:r>
        <w:rPr>
          <w:rFonts w:hint="eastAsia" w:cs="freeSerif"/>
          <w:szCs w:val="32"/>
        </w:rPr>
        <w:t>进行网上</w:t>
      </w:r>
      <w:r>
        <w:rPr>
          <w:rFonts w:cs="freeSerif"/>
          <w:szCs w:val="32"/>
        </w:rPr>
        <w:t>申报</w:t>
      </w:r>
      <w:r>
        <w:rPr>
          <w:rFonts w:hint="eastAsia" w:cs="freeSerif"/>
          <w:szCs w:val="32"/>
        </w:rPr>
        <w:t>，并</w:t>
      </w:r>
      <w:r>
        <w:rPr>
          <w:rFonts w:cs="freeSerif"/>
          <w:szCs w:val="32"/>
        </w:rPr>
        <w:t>对政策兑现申报材料进行初审</w:t>
      </w:r>
      <w:r>
        <w:rPr>
          <w:rFonts w:hint="eastAsia" w:cs="freeSerif"/>
          <w:szCs w:val="32"/>
        </w:rPr>
        <w:t>。各县区人民政府、开发区管委会、湾里管理局报送初审结果及申报材料至</w:t>
      </w:r>
      <w:r>
        <w:rPr>
          <w:rFonts w:cs="freeSerif"/>
          <w:szCs w:val="32"/>
        </w:rPr>
        <w:t>市</w:t>
      </w:r>
      <w:r>
        <w:rPr>
          <w:rFonts w:hint="eastAsia" w:cs="freeSerif"/>
          <w:szCs w:val="32"/>
        </w:rPr>
        <w:t>科技</w:t>
      </w:r>
      <w:r>
        <w:rPr>
          <w:rFonts w:cs="freeSerif"/>
          <w:szCs w:val="32"/>
        </w:rPr>
        <w:t>局</w:t>
      </w:r>
      <w:r>
        <w:rPr>
          <w:rFonts w:hint="eastAsia" w:cs="freeSerif"/>
          <w:szCs w:val="32"/>
        </w:rPr>
        <w:t>，市科技局会同</w:t>
      </w:r>
      <w:r>
        <w:rPr>
          <w:rFonts w:cs="freeSerif"/>
          <w:szCs w:val="32"/>
        </w:rPr>
        <w:t>市工信局</w:t>
      </w:r>
      <w:r>
        <w:rPr>
          <w:rFonts w:hint="eastAsia" w:cs="freeSerif"/>
          <w:szCs w:val="32"/>
        </w:rPr>
        <w:t>根据材料及初审结果组织</w:t>
      </w:r>
      <w:r>
        <w:rPr>
          <w:rFonts w:cs="freeSerif"/>
          <w:szCs w:val="32"/>
        </w:rPr>
        <w:t>第三方评审</w:t>
      </w:r>
      <w:r>
        <w:rPr>
          <w:rFonts w:hint="eastAsia" w:cs="freeSerif"/>
          <w:szCs w:val="32"/>
        </w:rPr>
        <w:t>（</w:t>
      </w:r>
      <w:r>
        <w:rPr>
          <w:rFonts w:cs="freeSerif"/>
          <w:szCs w:val="32"/>
        </w:rPr>
        <w:t>包括材料审核和现场勘验</w:t>
      </w:r>
      <w:r>
        <w:rPr>
          <w:rFonts w:hint="eastAsia" w:cs="freeSerif"/>
          <w:szCs w:val="32"/>
        </w:rPr>
        <w:t>），</w:t>
      </w:r>
      <w:r>
        <w:rPr>
          <w:rFonts w:cs="freeSerif"/>
          <w:szCs w:val="32"/>
        </w:rPr>
        <w:t>审</w:t>
      </w:r>
      <w:r>
        <w:rPr>
          <w:rFonts w:hint="eastAsia" w:cs="freeSerif"/>
          <w:szCs w:val="32"/>
        </w:rPr>
        <w:t>定</w:t>
      </w:r>
      <w:r>
        <w:rPr>
          <w:rFonts w:cs="freeSerif"/>
          <w:szCs w:val="32"/>
        </w:rPr>
        <w:t>结果</w:t>
      </w:r>
      <w:r>
        <w:rPr>
          <w:rFonts w:hint="eastAsia" w:cs="freeSerif"/>
          <w:szCs w:val="32"/>
        </w:rPr>
        <w:t>后进行网上公示</w:t>
      </w:r>
      <w:r>
        <w:rPr>
          <w:rFonts w:cs="freeSerif"/>
          <w:szCs w:val="32"/>
        </w:rPr>
        <w:t>（5个工作日）</w:t>
      </w:r>
      <w:r>
        <w:rPr>
          <w:rFonts w:hint="eastAsia" w:cs="freeSerif"/>
          <w:szCs w:val="32"/>
        </w:rPr>
        <w:t>。根据公示结果拟定资金分配方案，</w:t>
      </w:r>
      <w:r>
        <w:rPr>
          <w:rFonts w:cs="freeSerif"/>
          <w:szCs w:val="32"/>
        </w:rPr>
        <w:t>征求市财政局意见</w:t>
      </w:r>
      <w:r>
        <w:rPr>
          <w:rFonts w:hint="eastAsia" w:cs="freeSerif"/>
          <w:szCs w:val="32"/>
        </w:rPr>
        <w:t>后</w:t>
      </w:r>
      <w:r>
        <w:rPr>
          <w:rFonts w:cs="freeSerif"/>
          <w:szCs w:val="32"/>
        </w:rPr>
        <w:t>，</w:t>
      </w:r>
      <w:r>
        <w:rPr>
          <w:rFonts w:hint="eastAsia" w:cs="freeSerif"/>
          <w:szCs w:val="32"/>
        </w:rPr>
        <w:t>上</w:t>
      </w:r>
      <w:r>
        <w:rPr>
          <w:rFonts w:cs="freeSerif"/>
          <w:szCs w:val="32"/>
        </w:rPr>
        <w:t>报市政府审批。</w:t>
      </w:r>
    </w:p>
    <w:p>
      <w:pPr>
        <w:ind w:firstLine="632"/>
        <w:rPr>
          <w:szCs w:val="32"/>
        </w:rPr>
      </w:pPr>
      <w:r>
        <w:rPr>
          <w:rFonts w:hint="eastAsia" w:ascii="方正楷体_GBK" w:hAnsi="方正楷体_GBK" w:eastAsia="方正楷体_GBK" w:cs="方正楷体_GBK"/>
          <w:b/>
          <w:bCs/>
          <w:szCs w:val="32"/>
        </w:rPr>
        <w:t>对口科室：</w:t>
      </w:r>
      <w:r>
        <w:rPr>
          <w:rFonts w:hint="eastAsia"/>
          <w:szCs w:val="32"/>
        </w:rPr>
        <w:t>市科技局高新技术科83884249。</w:t>
      </w:r>
    </w:p>
    <w:p>
      <w:pPr>
        <w:ind w:firstLine="632"/>
        <w:rPr>
          <w:b/>
          <w:bCs/>
          <w:szCs w:val="32"/>
        </w:rPr>
      </w:pPr>
      <w:r>
        <w:rPr>
          <w:rFonts w:hint="eastAsia"/>
          <w:szCs w:val="32"/>
        </w:rPr>
        <w:t>7</w:t>
      </w:r>
      <w:r>
        <w:rPr>
          <w:szCs w:val="32"/>
        </w:rPr>
        <w:t>.</w:t>
      </w:r>
      <w:r>
        <w:rPr>
          <w:rFonts w:hint="eastAsia"/>
          <w:b w:val="0"/>
          <w:bCs w:val="0"/>
          <w:szCs w:val="32"/>
        </w:rPr>
        <w:t>支持科技创新联合体建设。对成功创建省级汽车产业</w:t>
      </w:r>
      <w:r>
        <w:rPr>
          <w:rFonts w:hint="eastAsia"/>
          <w:szCs w:val="32"/>
        </w:rPr>
        <w:t>链科技创新联合体的牵头单位，给予100万元一次性奖励。</w:t>
      </w:r>
    </w:p>
    <w:p>
      <w:pPr>
        <w:ind w:firstLine="632"/>
        <w:rPr>
          <w:szCs w:val="32"/>
        </w:rPr>
      </w:pPr>
      <w:r>
        <w:rPr>
          <w:rFonts w:hint="eastAsia" w:ascii="方正楷体_GBK" w:hAnsi="方正楷体_GBK" w:eastAsia="方正楷体_GBK" w:cs="方正楷体_GBK"/>
          <w:b/>
          <w:bCs/>
          <w:szCs w:val="32"/>
        </w:rPr>
        <w:t>执行单位：</w:t>
      </w:r>
      <w:r>
        <w:rPr>
          <w:rFonts w:hint="eastAsia"/>
          <w:szCs w:val="32"/>
        </w:rPr>
        <w:t>市工信局</w:t>
      </w:r>
    </w:p>
    <w:p>
      <w:pPr>
        <w:ind w:firstLine="634"/>
        <w:rPr>
          <w:rFonts w:ascii="方正楷体_GBK" w:hAnsi="方正楷体_GBK" w:cs="方正楷体_GBK"/>
          <w:b/>
          <w:bCs/>
          <w:szCs w:val="32"/>
        </w:rPr>
      </w:pPr>
      <w:r>
        <w:rPr>
          <w:rFonts w:eastAsia="楷体_GB2312" w:cs="freeSerif"/>
          <w:b/>
          <w:bCs/>
          <w:szCs w:val="32"/>
        </w:rPr>
        <w:t>申请条件：</w:t>
      </w:r>
      <w:r>
        <w:rPr>
          <w:rFonts w:hint="eastAsia"/>
          <w:szCs w:val="32"/>
        </w:rPr>
        <w:t>在政策兑现年度，</w:t>
      </w:r>
      <w:r>
        <w:rPr>
          <w:szCs w:val="32"/>
        </w:rPr>
        <w:t>汽车和新能源汽车产业的企业(含行业组织、机构)</w:t>
      </w:r>
      <w:r>
        <w:rPr>
          <w:rFonts w:hint="eastAsia"/>
          <w:szCs w:val="32"/>
        </w:rPr>
        <w:t>牵头并成功创建省级汽车产业链科技创新联合体。</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申请材料：</w:t>
      </w:r>
    </w:p>
    <w:p>
      <w:pPr>
        <w:ind w:firstLine="632"/>
        <w:rPr>
          <w:rFonts w:ascii="方正仿宋_GBK" w:hAnsi="方正仿宋_GBK" w:cs="方正仿宋_GBK"/>
          <w:szCs w:val="32"/>
        </w:rPr>
      </w:pPr>
      <w:r>
        <w:rPr>
          <w:rFonts w:hint="eastAsia" w:ascii="方正仿宋_GBK" w:hAnsi="方正仿宋_GBK" w:cs="方正仿宋_GBK"/>
          <w:szCs w:val="32"/>
        </w:rPr>
        <w:t>①汽车和新能源汽车产业政策申报表；</w:t>
      </w:r>
    </w:p>
    <w:p>
      <w:pPr>
        <w:ind w:firstLine="632"/>
        <w:rPr>
          <w:szCs w:val="32"/>
        </w:rPr>
      </w:pPr>
      <w:r>
        <w:rPr>
          <w:rFonts w:hint="eastAsia" w:ascii="方正仿宋_GBK" w:hAnsi="方正仿宋_GBK" w:cs="方正仿宋_GBK"/>
          <w:szCs w:val="32"/>
        </w:rPr>
        <w:t>②</w:t>
      </w:r>
      <w:r>
        <w:rPr>
          <w:rFonts w:hint="eastAsia" w:ascii="方正仿宋_GBK" w:hAnsi="方正仿宋_GBK" w:cs="方正仿宋_GBK"/>
          <w:bCs/>
          <w:szCs w:val="32"/>
        </w:rPr>
        <w:t>企业营业执照、组</w:t>
      </w:r>
      <w:r>
        <w:rPr>
          <w:rFonts w:hint="eastAsia" w:cs="freeSerif"/>
          <w:bCs/>
          <w:szCs w:val="32"/>
        </w:rPr>
        <w:t>织机构代码证、税务登记证复印件（如三证合一，仅需提供营业执照复印件）</w:t>
      </w:r>
      <w:r>
        <w:rPr>
          <w:rFonts w:hint="eastAsia"/>
          <w:szCs w:val="32"/>
        </w:rPr>
        <w:t>；</w:t>
      </w:r>
    </w:p>
    <w:p>
      <w:pPr>
        <w:ind w:firstLine="632"/>
        <w:rPr>
          <w:szCs w:val="32"/>
        </w:rPr>
      </w:pPr>
      <w:r>
        <w:rPr>
          <w:rFonts w:hint="eastAsia"/>
          <w:szCs w:val="32"/>
        </w:rPr>
        <w:t>③行政主管部门对省级汽车产业链科技创新联合体的批复文件或其他证明材料。</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办理时限：</w:t>
      </w:r>
      <w:r>
        <w:rPr>
          <w:rFonts w:hint="eastAsia"/>
          <w:szCs w:val="32"/>
        </w:rPr>
        <w:t>90个工作日。</w:t>
      </w:r>
    </w:p>
    <w:p>
      <w:pPr>
        <w:ind w:firstLine="632"/>
        <w:rPr>
          <w:szCs w:val="32"/>
        </w:rPr>
      </w:pPr>
      <w:r>
        <w:rPr>
          <w:rFonts w:hint="eastAsia" w:ascii="方正楷体_GBK" w:hAnsi="方正楷体_GBK" w:eastAsia="方正楷体_GBK" w:cs="方正楷体_GBK"/>
          <w:b/>
          <w:bCs/>
          <w:szCs w:val="32"/>
        </w:rPr>
        <w:t>办理流程：</w:t>
      </w:r>
      <w:r>
        <w:rPr>
          <w:rFonts w:cs="freeSerif"/>
          <w:szCs w:val="32"/>
        </w:rPr>
        <w:t>市工信局</w:t>
      </w:r>
      <w:r>
        <w:rPr>
          <w:rFonts w:hint="eastAsia" w:cs="freeSerif"/>
          <w:szCs w:val="32"/>
        </w:rPr>
        <w:t>会市财政局意见后发布政策申报通知，各</w:t>
      </w:r>
      <w:r>
        <w:rPr>
          <w:rFonts w:cs="freeSerif"/>
          <w:szCs w:val="32"/>
        </w:rPr>
        <w:t>县区（开发区、湾里管理局）</w:t>
      </w:r>
      <w:r>
        <w:rPr>
          <w:rFonts w:hint="eastAsia" w:cs="freeSerif"/>
          <w:szCs w:val="32"/>
        </w:rPr>
        <w:t>工信</w:t>
      </w:r>
      <w:r>
        <w:rPr>
          <w:rFonts w:cs="freeSerif"/>
          <w:szCs w:val="32"/>
        </w:rPr>
        <w:t>部门按通知要求组织</w:t>
      </w:r>
      <w:r>
        <w:rPr>
          <w:rFonts w:hint="eastAsia" w:cs="freeSerif"/>
          <w:szCs w:val="32"/>
        </w:rPr>
        <w:t>辖区</w:t>
      </w:r>
      <w:r>
        <w:rPr>
          <w:rFonts w:cs="freeSerif"/>
          <w:szCs w:val="32"/>
        </w:rPr>
        <w:t>企业</w:t>
      </w:r>
      <w:r>
        <w:rPr>
          <w:rFonts w:hint="eastAsia" w:cs="freeSerif"/>
          <w:szCs w:val="32"/>
        </w:rPr>
        <w:t>进行网上</w:t>
      </w:r>
      <w:r>
        <w:rPr>
          <w:rFonts w:cs="freeSerif"/>
          <w:szCs w:val="32"/>
        </w:rPr>
        <w:t>申报</w:t>
      </w:r>
      <w:r>
        <w:rPr>
          <w:rFonts w:hint="eastAsia" w:cs="freeSerif"/>
          <w:szCs w:val="32"/>
        </w:rPr>
        <w:t>，并</w:t>
      </w:r>
      <w:r>
        <w:rPr>
          <w:rFonts w:cs="freeSerif"/>
          <w:szCs w:val="32"/>
        </w:rPr>
        <w:t>对政策兑现申报材料进行初审</w:t>
      </w:r>
      <w:r>
        <w:rPr>
          <w:rFonts w:hint="eastAsia" w:cs="freeSerif"/>
          <w:szCs w:val="32"/>
        </w:rPr>
        <w:t>。各县区人民政府、开发区管委会、湾里管理局报送初审结果及申报材料至</w:t>
      </w:r>
      <w:r>
        <w:rPr>
          <w:rFonts w:cs="freeSerif"/>
          <w:szCs w:val="32"/>
        </w:rPr>
        <w:t>市工信局</w:t>
      </w:r>
      <w:r>
        <w:rPr>
          <w:rFonts w:hint="eastAsia" w:cs="freeSerif"/>
          <w:szCs w:val="32"/>
        </w:rPr>
        <w:t>，</w:t>
      </w:r>
      <w:r>
        <w:rPr>
          <w:rFonts w:cs="freeSerif"/>
          <w:szCs w:val="32"/>
        </w:rPr>
        <w:t>市工信局</w:t>
      </w:r>
      <w:r>
        <w:rPr>
          <w:rFonts w:hint="eastAsia" w:cs="freeSerif"/>
          <w:szCs w:val="32"/>
        </w:rPr>
        <w:t>根据材料及初审结果组织</w:t>
      </w:r>
      <w:r>
        <w:rPr>
          <w:rFonts w:cs="freeSerif"/>
          <w:szCs w:val="32"/>
        </w:rPr>
        <w:t>第三方评审</w:t>
      </w:r>
      <w:r>
        <w:rPr>
          <w:rFonts w:hint="eastAsia" w:cs="freeSerif"/>
          <w:szCs w:val="32"/>
        </w:rPr>
        <w:t>（</w:t>
      </w:r>
      <w:r>
        <w:rPr>
          <w:rFonts w:cs="freeSerif"/>
          <w:szCs w:val="32"/>
        </w:rPr>
        <w:t>包括材料审核和现场勘验</w:t>
      </w:r>
      <w:r>
        <w:rPr>
          <w:rFonts w:hint="eastAsia" w:cs="freeSerif"/>
          <w:szCs w:val="32"/>
        </w:rPr>
        <w:t>），</w:t>
      </w:r>
      <w:r>
        <w:rPr>
          <w:rFonts w:cs="freeSerif"/>
          <w:szCs w:val="32"/>
        </w:rPr>
        <w:t>审</w:t>
      </w:r>
      <w:r>
        <w:rPr>
          <w:rFonts w:hint="eastAsia" w:cs="freeSerif"/>
          <w:szCs w:val="32"/>
        </w:rPr>
        <w:t>定</w:t>
      </w:r>
      <w:r>
        <w:rPr>
          <w:rFonts w:cs="freeSerif"/>
          <w:szCs w:val="32"/>
        </w:rPr>
        <w:t>结果</w:t>
      </w:r>
      <w:r>
        <w:rPr>
          <w:rFonts w:hint="eastAsia" w:cs="freeSerif"/>
          <w:szCs w:val="32"/>
        </w:rPr>
        <w:t>后进行网上公示</w:t>
      </w:r>
      <w:r>
        <w:rPr>
          <w:rFonts w:cs="freeSerif"/>
          <w:szCs w:val="32"/>
        </w:rPr>
        <w:t>（5个工作日）</w:t>
      </w:r>
      <w:r>
        <w:rPr>
          <w:rFonts w:hint="eastAsia" w:cs="freeSerif"/>
          <w:szCs w:val="32"/>
        </w:rPr>
        <w:t>。根据公示结果拟定资金分配方案，</w:t>
      </w:r>
      <w:r>
        <w:rPr>
          <w:rFonts w:cs="freeSerif"/>
          <w:szCs w:val="32"/>
        </w:rPr>
        <w:t>征求市财政局意见</w:t>
      </w:r>
      <w:r>
        <w:rPr>
          <w:rFonts w:hint="eastAsia" w:cs="freeSerif"/>
          <w:szCs w:val="32"/>
        </w:rPr>
        <w:t>后</w:t>
      </w:r>
      <w:r>
        <w:rPr>
          <w:rFonts w:cs="freeSerif"/>
          <w:szCs w:val="32"/>
        </w:rPr>
        <w:t>，</w:t>
      </w:r>
      <w:r>
        <w:rPr>
          <w:rFonts w:hint="eastAsia" w:cs="freeSerif"/>
          <w:szCs w:val="32"/>
        </w:rPr>
        <w:t>上</w:t>
      </w:r>
      <w:r>
        <w:rPr>
          <w:rFonts w:cs="freeSerif"/>
          <w:szCs w:val="32"/>
        </w:rPr>
        <w:t>报市政府审批。</w:t>
      </w:r>
    </w:p>
    <w:p>
      <w:pPr>
        <w:ind w:firstLine="632"/>
        <w:rPr>
          <w:szCs w:val="32"/>
        </w:rPr>
      </w:pPr>
      <w:r>
        <w:rPr>
          <w:rFonts w:hint="eastAsia" w:ascii="方正楷体_GBK" w:hAnsi="方正楷体_GBK" w:eastAsia="方正楷体_GBK" w:cs="方正楷体_GBK"/>
          <w:b/>
          <w:bCs/>
          <w:szCs w:val="32"/>
        </w:rPr>
        <w:t>对口科室：</w:t>
      </w:r>
      <w:r>
        <w:rPr>
          <w:rFonts w:hint="eastAsia"/>
          <w:szCs w:val="32"/>
        </w:rPr>
        <w:t>市工信局装备工业科，83883367。</w:t>
      </w:r>
    </w:p>
    <w:p>
      <w:pPr>
        <w:ind w:firstLine="632"/>
        <w:rPr>
          <w:szCs w:val="32"/>
        </w:rPr>
      </w:pPr>
      <w:r>
        <w:rPr>
          <w:rFonts w:hint="eastAsia"/>
          <w:szCs w:val="32"/>
        </w:rPr>
        <w:t>8</w:t>
      </w:r>
      <w:r>
        <w:rPr>
          <w:szCs w:val="32"/>
        </w:rPr>
        <w:t>.</w:t>
      </w:r>
      <w:r>
        <w:rPr>
          <w:rFonts w:hint="eastAsia" w:cs="freeSerif"/>
          <w:b w:val="0"/>
          <w:szCs w:val="32"/>
        </w:rPr>
        <w:t>支持供需对接。对经申请召</w:t>
      </w:r>
      <w:r>
        <w:rPr>
          <w:rFonts w:cs="freeSerif"/>
          <w:szCs w:val="32"/>
        </w:rPr>
        <w:t>开的全国经销商大会、供应商大会，给予活动举办整车企业一定比例的活动经费补助，每年每家企业最高不超过100万元。对在活动中引入外地汽车和新能源汽车企业落地，并于次年内达产，年销售收入（不含税）达到2000万元以上的，按每家企业50万元的标准，给予活动举办企业一次性奖励。</w:t>
      </w:r>
    </w:p>
    <w:p>
      <w:pPr>
        <w:ind w:firstLine="632"/>
        <w:rPr>
          <w:szCs w:val="32"/>
        </w:rPr>
      </w:pPr>
      <w:r>
        <w:rPr>
          <w:rFonts w:hint="eastAsia" w:ascii="方正楷体_GBK" w:hAnsi="方正楷体_GBK" w:eastAsia="方正楷体_GBK" w:cs="方正楷体_GBK"/>
          <w:b/>
          <w:bCs/>
          <w:szCs w:val="32"/>
        </w:rPr>
        <w:t>执行单位：</w:t>
      </w:r>
      <w:r>
        <w:rPr>
          <w:rFonts w:hint="eastAsia"/>
          <w:szCs w:val="32"/>
        </w:rPr>
        <w:t>市工信局、市商务局</w:t>
      </w:r>
    </w:p>
    <w:p>
      <w:pPr>
        <w:ind w:firstLine="634"/>
        <w:rPr>
          <w:rFonts w:ascii="方正楷体_GBK" w:hAnsi="方正楷体_GBK" w:cs="方正楷体_GBK"/>
          <w:b/>
          <w:bCs/>
          <w:szCs w:val="32"/>
        </w:rPr>
      </w:pPr>
      <w:r>
        <w:rPr>
          <w:rFonts w:eastAsia="楷体_GB2312" w:cs="freeSerif"/>
          <w:b/>
          <w:bCs/>
          <w:szCs w:val="32"/>
        </w:rPr>
        <w:t>申请条件：</w:t>
      </w:r>
      <w:r>
        <w:rPr>
          <w:rFonts w:hint="eastAsia"/>
          <w:szCs w:val="32"/>
        </w:rPr>
        <w:t>在政策兑现年度，</w:t>
      </w:r>
      <w:r>
        <w:rPr>
          <w:rFonts w:hint="eastAsia" w:cs="freeSerif"/>
          <w:szCs w:val="32"/>
        </w:rPr>
        <w:t>在昌</w:t>
      </w:r>
      <w:r>
        <w:rPr>
          <w:rFonts w:cs="freeSerif"/>
          <w:szCs w:val="32"/>
        </w:rPr>
        <w:t>召开全国经销商大会、供应商大会</w:t>
      </w:r>
      <w:r>
        <w:rPr>
          <w:rFonts w:hint="eastAsia" w:cs="freeSerif"/>
          <w:szCs w:val="32"/>
        </w:rPr>
        <w:t>的整车企业；通过举办上述活动引入</w:t>
      </w:r>
      <w:r>
        <w:rPr>
          <w:rFonts w:cs="freeSerif"/>
          <w:szCs w:val="32"/>
        </w:rPr>
        <w:t>汽车和新能源汽车企业落地</w:t>
      </w:r>
      <w:r>
        <w:rPr>
          <w:rFonts w:hint="eastAsia" w:cs="freeSerif"/>
          <w:szCs w:val="32"/>
        </w:rPr>
        <w:t>（落地企业</w:t>
      </w:r>
      <w:r>
        <w:rPr>
          <w:rFonts w:cs="freeSerif"/>
          <w:szCs w:val="32"/>
        </w:rPr>
        <w:t>于次年内达产，年销售收入（不含税）达到2000万元以上</w:t>
      </w:r>
      <w:r>
        <w:rPr>
          <w:rFonts w:hint="eastAsia" w:cs="freeSerif"/>
          <w:szCs w:val="32"/>
        </w:rPr>
        <w:t>）的整车企业。</w:t>
      </w:r>
    </w:p>
    <w:p>
      <w:pPr>
        <w:ind w:firstLine="632"/>
        <w:rPr>
          <w:rFonts w:cs="freeSerif"/>
          <w:szCs w:val="32"/>
        </w:rPr>
      </w:pPr>
      <w:r>
        <w:rPr>
          <w:rFonts w:hint="eastAsia" w:ascii="方正楷体_GBK" w:hAnsi="方正楷体_GBK" w:eastAsia="方正楷体_GBK" w:cs="方正楷体_GBK"/>
          <w:b/>
          <w:bCs/>
          <w:szCs w:val="32"/>
        </w:rPr>
        <w:t>申请材料：</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（1）承办活动方面：</w:t>
      </w:r>
    </w:p>
    <w:p>
      <w:pPr>
        <w:ind w:firstLine="632"/>
        <w:rPr>
          <w:rFonts w:ascii="方正仿宋_GBK" w:hAnsi="方正仿宋_GBK" w:cs="方正仿宋_GBK"/>
          <w:szCs w:val="32"/>
        </w:rPr>
      </w:pPr>
      <w:r>
        <w:rPr>
          <w:rFonts w:hint="eastAsia" w:ascii="方正仿宋_GBK" w:hAnsi="方正仿宋_GBK" w:cs="方正仿宋_GBK"/>
          <w:szCs w:val="32"/>
        </w:rPr>
        <w:t>①汽车和新能源汽车产业政策申报表；</w:t>
      </w:r>
    </w:p>
    <w:p>
      <w:pPr>
        <w:ind w:firstLine="632"/>
        <w:rPr>
          <w:szCs w:val="32"/>
        </w:rPr>
      </w:pPr>
      <w:r>
        <w:rPr>
          <w:rFonts w:hint="eastAsia" w:ascii="方正仿宋_GBK" w:hAnsi="方正仿宋_GBK" w:cs="方正仿宋_GBK"/>
          <w:szCs w:val="32"/>
        </w:rPr>
        <w:t>②</w:t>
      </w:r>
      <w:r>
        <w:rPr>
          <w:rFonts w:hint="eastAsia" w:ascii="方正仿宋_GBK" w:hAnsi="方正仿宋_GBK" w:cs="方正仿宋_GBK"/>
          <w:bCs/>
          <w:szCs w:val="32"/>
        </w:rPr>
        <w:t>企业营业执照、组</w:t>
      </w:r>
      <w:r>
        <w:rPr>
          <w:rFonts w:hint="eastAsia" w:cs="freeSerif"/>
          <w:bCs/>
          <w:szCs w:val="32"/>
        </w:rPr>
        <w:t>织机构代码证、税务登记证复印件（如三证合一，仅需提供营业执照复印件）</w:t>
      </w:r>
      <w:r>
        <w:rPr>
          <w:rFonts w:hint="eastAsia"/>
          <w:szCs w:val="32"/>
        </w:rPr>
        <w:t>；</w:t>
      </w:r>
    </w:p>
    <w:p>
      <w:pPr>
        <w:ind w:firstLine="632"/>
        <w:rPr>
          <w:rFonts w:cs="freeSerif"/>
          <w:szCs w:val="32"/>
        </w:rPr>
      </w:pPr>
      <w:r>
        <w:rPr>
          <w:rFonts w:hint="eastAsia"/>
          <w:szCs w:val="32"/>
        </w:rPr>
        <w:t>③</w:t>
      </w:r>
      <w:r>
        <w:rPr>
          <w:rFonts w:cs="freeSerif"/>
          <w:szCs w:val="32"/>
        </w:rPr>
        <w:t>召开全国经销商大会、供应商大会</w:t>
      </w:r>
      <w:r>
        <w:rPr>
          <w:rFonts w:hint="eastAsia" w:cs="freeSerif"/>
          <w:szCs w:val="32"/>
        </w:rPr>
        <w:t>活动的佐证材料（包括审批材料、活动方案、通知、现场照片、会议签到表等）与费用凭证（活动相关合同、活动费用原始明细等）；</w:t>
      </w:r>
    </w:p>
    <w:p>
      <w:pPr>
        <w:ind w:firstLine="632"/>
        <w:rPr>
          <w:rFonts w:ascii="方正楷体_GBK" w:hAnsi="方正楷体_GBK" w:cs="方正楷体_GBK"/>
          <w:b/>
          <w:bCs/>
          <w:szCs w:val="32"/>
        </w:rPr>
      </w:pPr>
      <w:r>
        <w:rPr>
          <w:rFonts w:hint="eastAsia" w:cs="freeSerif"/>
          <w:szCs w:val="32"/>
        </w:rPr>
        <w:t>④外地企业参加上述活动的有关凭证（包括企业参会名单、参会回执、发言材料、照片、会议资料、差旅凭证等）</w:t>
      </w:r>
      <w:r>
        <w:rPr>
          <w:rFonts w:hint="eastAsia"/>
          <w:szCs w:val="32"/>
        </w:rPr>
        <w:t>。</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（2）引入企业方面：</w:t>
      </w:r>
    </w:p>
    <w:p>
      <w:pPr>
        <w:ind w:firstLine="632"/>
        <w:rPr>
          <w:rFonts w:ascii="方正仿宋_GBK" w:hAnsi="方正仿宋_GBK" w:cs="方正仿宋_GBK"/>
          <w:szCs w:val="32"/>
        </w:rPr>
      </w:pPr>
      <w:r>
        <w:rPr>
          <w:rFonts w:hint="eastAsia" w:ascii="方正仿宋_GBK" w:hAnsi="方正仿宋_GBK" w:cs="方正仿宋_GBK"/>
          <w:szCs w:val="32"/>
        </w:rPr>
        <w:t>①汽车和新能源汽车产业政策申报表；</w:t>
      </w:r>
    </w:p>
    <w:p>
      <w:pPr>
        <w:ind w:firstLine="632"/>
        <w:rPr>
          <w:szCs w:val="32"/>
        </w:rPr>
      </w:pPr>
      <w:r>
        <w:rPr>
          <w:rFonts w:hint="eastAsia" w:ascii="方正仿宋_GBK" w:hAnsi="方正仿宋_GBK" w:cs="方正仿宋_GBK"/>
          <w:szCs w:val="32"/>
        </w:rPr>
        <w:t>②</w:t>
      </w:r>
      <w:r>
        <w:rPr>
          <w:rFonts w:hint="eastAsia" w:ascii="方正仿宋_GBK" w:hAnsi="方正仿宋_GBK" w:cs="方正仿宋_GBK"/>
          <w:bCs/>
          <w:szCs w:val="32"/>
        </w:rPr>
        <w:t>企业营业执照、组</w:t>
      </w:r>
      <w:r>
        <w:rPr>
          <w:rFonts w:hint="eastAsia" w:cs="freeSerif"/>
          <w:bCs/>
          <w:szCs w:val="32"/>
        </w:rPr>
        <w:t>织机构代码证、税务登记证复印件（如三证合一，仅需提供营业执照复印件）</w:t>
      </w:r>
      <w:r>
        <w:rPr>
          <w:rFonts w:hint="eastAsia"/>
          <w:szCs w:val="32"/>
        </w:rPr>
        <w:t>；</w:t>
      </w:r>
    </w:p>
    <w:p>
      <w:pPr>
        <w:ind w:firstLine="632"/>
        <w:rPr>
          <w:rFonts w:cs="freeSerif"/>
          <w:szCs w:val="32"/>
        </w:rPr>
      </w:pPr>
      <w:r>
        <w:rPr>
          <w:rFonts w:hint="eastAsia"/>
          <w:szCs w:val="32"/>
        </w:rPr>
        <w:t>③外地企业通过</w:t>
      </w:r>
      <w:r>
        <w:rPr>
          <w:rFonts w:cs="freeSerif"/>
          <w:szCs w:val="32"/>
        </w:rPr>
        <w:t>全国经销商大会、供应商大会</w:t>
      </w:r>
      <w:r>
        <w:rPr>
          <w:rFonts w:hint="eastAsia" w:cs="freeSerif"/>
          <w:szCs w:val="32"/>
        </w:rPr>
        <w:t>活动落地的有关凭证（包括在活动中签订的合作协议、营业执照法定证照等）；</w:t>
      </w:r>
    </w:p>
    <w:p>
      <w:pPr>
        <w:ind w:firstLine="632"/>
        <w:rPr>
          <w:szCs w:val="32"/>
        </w:rPr>
      </w:pPr>
      <w:r>
        <w:rPr>
          <w:rFonts w:hint="eastAsia" w:cs="freeSerif"/>
          <w:szCs w:val="32"/>
        </w:rPr>
        <w:t>④</w:t>
      </w:r>
      <w:r>
        <w:rPr>
          <w:rFonts w:hint="eastAsia"/>
          <w:szCs w:val="32"/>
        </w:rPr>
        <w:t>企业</w:t>
      </w:r>
      <w:r>
        <w:rPr>
          <w:rFonts w:hint="eastAsia" w:cs="freeSerif"/>
          <w:szCs w:val="32"/>
        </w:rPr>
        <w:t>落</w:t>
      </w:r>
      <w:r>
        <w:rPr>
          <w:rFonts w:hint="eastAsia"/>
          <w:szCs w:val="32"/>
        </w:rPr>
        <w:t>地后</w:t>
      </w:r>
      <w:r>
        <w:rPr>
          <w:rFonts w:cs="freeSerif"/>
          <w:szCs w:val="32"/>
        </w:rPr>
        <w:t>年销售收入（不含税）达到2000万元以上的</w:t>
      </w:r>
      <w:r>
        <w:rPr>
          <w:rFonts w:hint="eastAsia" w:cs="freeSerif"/>
          <w:szCs w:val="32"/>
        </w:rPr>
        <w:t>证明材料</w:t>
      </w:r>
      <w:r>
        <w:rPr>
          <w:rFonts w:hint="eastAsia"/>
          <w:szCs w:val="32"/>
        </w:rPr>
        <w:t>（例如会计事务所出具的落地企业的审计报告、销售收入专项审计报告等）。</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办理时限：</w:t>
      </w:r>
      <w:r>
        <w:rPr>
          <w:rFonts w:hint="eastAsia"/>
          <w:szCs w:val="32"/>
        </w:rPr>
        <w:t>90个工作日</w:t>
      </w:r>
    </w:p>
    <w:p>
      <w:pPr>
        <w:ind w:firstLine="632"/>
        <w:rPr>
          <w:szCs w:val="32"/>
        </w:rPr>
      </w:pPr>
      <w:r>
        <w:rPr>
          <w:rFonts w:hint="eastAsia" w:ascii="方正楷体_GBK" w:hAnsi="方正楷体_GBK" w:eastAsia="方正楷体_GBK" w:cs="方正楷体_GBK"/>
          <w:b/>
          <w:bCs/>
          <w:szCs w:val="32"/>
        </w:rPr>
        <w:t>办理流程：</w:t>
      </w:r>
      <w:r>
        <w:rPr>
          <w:rFonts w:cs="freeSerif"/>
          <w:szCs w:val="32"/>
        </w:rPr>
        <w:t>市工信局</w:t>
      </w:r>
      <w:r>
        <w:rPr>
          <w:rFonts w:hint="eastAsia" w:cs="freeSerif"/>
          <w:szCs w:val="32"/>
        </w:rPr>
        <w:t>会市商务局、市财政局意见后发布政策申报通知，各</w:t>
      </w:r>
      <w:r>
        <w:rPr>
          <w:rFonts w:cs="freeSerif"/>
          <w:szCs w:val="32"/>
        </w:rPr>
        <w:t>县区（开发区、湾里管理局）</w:t>
      </w:r>
      <w:r>
        <w:rPr>
          <w:rFonts w:hint="eastAsia" w:cs="freeSerif"/>
          <w:szCs w:val="32"/>
        </w:rPr>
        <w:t>工信</w:t>
      </w:r>
      <w:r>
        <w:rPr>
          <w:rFonts w:cs="freeSerif"/>
          <w:szCs w:val="32"/>
        </w:rPr>
        <w:t>部门按通知要求组织</w:t>
      </w:r>
      <w:r>
        <w:rPr>
          <w:rFonts w:hint="eastAsia" w:cs="freeSerif"/>
          <w:szCs w:val="32"/>
        </w:rPr>
        <w:t>辖区</w:t>
      </w:r>
      <w:r>
        <w:rPr>
          <w:rFonts w:cs="freeSerif"/>
          <w:szCs w:val="32"/>
        </w:rPr>
        <w:t>企业</w:t>
      </w:r>
      <w:r>
        <w:rPr>
          <w:rFonts w:hint="eastAsia" w:cs="freeSerif"/>
          <w:szCs w:val="32"/>
        </w:rPr>
        <w:t>进行网上</w:t>
      </w:r>
      <w:r>
        <w:rPr>
          <w:rFonts w:cs="freeSerif"/>
          <w:szCs w:val="32"/>
        </w:rPr>
        <w:t>申报</w:t>
      </w:r>
      <w:r>
        <w:rPr>
          <w:rFonts w:hint="eastAsia" w:cs="freeSerif"/>
          <w:szCs w:val="32"/>
        </w:rPr>
        <w:t>，并</w:t>
      </w:r>
      <w:r>
        <w:rPr>
          <w:rFonts w:cs="freeSerif"/>
          <w:szCs w:val="32"/>
        </w:rPr>
        <w:t>对政策兑现申报材料进行初审</w:t>
      </w:r>
      <w:r>
        <w:rPr>
          <w:rFonts w:hint="eastAsia" w:cs="freeSerif"/>
          <w:szCs w:val="32"/>
        </w:rPr>
        <w:t>。各县区人民政府、开发区管委会、湾里管理局报送初审结果及申报材料至</w:t>
      </w:r>
      <w:r>
        <w:rPr>
          <w:rFonts w:cs="freeSerif"/>
          <w:szCs w:val="32"/>
        </w:rPr>
        <w:t>市工信局</w:t>
      </w:r>
      <w:r>
        <w:rPr>
          <w:rFonts w:hint="eastAsia" w:cs="freeSerif"/>
          <w:szCs w:val="32"/>
        </w:rPr>
        <w:t>，</w:t>
      </w:r>
      <w:r>
        <w:rPr>
          <w:rFonts w:cs="freeSerif"/>
          <w:szCs w:val="32"/>
        </w:rPr>
        <w:t>市工信局</w:t>
      </w:r>
      <w:r>
        <w:rPr>
          <w:rFonts w:hint="eastAsia" w:cs="freeSerif"/>
          <w:szCs w:val="32"/>
        </w:rPr>
        <w:t>会市商务局根据材料及初审结果组织</w:t>
      </w:r>
      <w:r>
        <w:rPr>
          <w:rFonts w:cs="freeSerif"/>
          <w:szCs w:val="32"/>
        </w:rPr>
        <w:t>第三方评审</w:t>
      </w:r>
      <w:r>
        <w:rPr>
          <w:rFonts w:hint="eastAsia" w:cs="freeSerif"/>
          <w:szCs w:val="32"/>
        </w:rPr>
        <w:t>（</w:t>
      </w:r>
      <w:r>
        <w:rPr>
          <w:rFonts w:cs="freeSerif"/>
          <w:szCs w:val="32"/>
        </w:rPr>
        <w:t>包括材料审核和现场勘验</w:t>
      </w:r>
      <w:r>
        <w:rPr>
          <w:rFonts w:hint="eastAsia" w:cs="freeSerif"/>
          <w:szCs w:val="32"/>
        </w:rPr>
        <w:t>），</w:t>
      </w:r>
      <w:r>
        <w:rPr>
          <w:rFonts w:cs="freeSerif"/>
          <w:szCs w:val="32"/>
        </w:rPr>
        <w:t>审</w:t>
      </w:r>
      <w:r>
        <w:rPr>
          <w:rFonts w:hint="eastAsia" w:cs="freeSerif"/>
          <w:szCs w:val="32"/>
        </w:rPr>
        <w:t>定</w:t>
      </w:r>
      <w:r>
        <w:rPr>
          <w:rFonts w:cs="freeSerif"/>
          <w:szCs w:val="32"/>
        </w:rPr>
        <w:t>结果</w:t>
      </w:r>
      <w:r>
        <w:rPr>
          <w:rFonts w:hint="eastAsia" w:cs="freeSerif"/>
          <w:szCs w:val="32"/>
        </w:rPr>
        <w:t>后进行网上公示</w:t>
      </w:r>
      <w:r>
        <w:rPr>
          <w:rFonts w:cs="freeSerif"/>
          <w:szCs w:val="32"/>
        </w:rPr>
        <w:t>（5个工作日）</w:t>
      </w:r>
      <w:r>
        <w:rPr>
          <w:rFonts w:hint="eastAsia" w:cs="freeSerif"/>
          <w:szCs w:val="32"/>
        </w:rPr>
        <w:t>。根据公示结果拟定资金分配方案，</w:t>
      </w:r>
      <w:r>
        <w:rPr>
          <w:rFonts w:cs="freeSerif"/>
          <w:szCs w:val="32"/>
        </w:rPr>
        <w:t>征求市财政局意见</w:t>
      </w:r>
      <w:r>
        <w:rPr>
          <w:rFonts w:hint="eastAsia" w:cs="freeSerif"/>
          <w:szCs w:val="32"/>
        </w:rPr>
        <w:t>后</w:t>
      </w:r>
      <w:r>
        <w:rPr>
          <w:rFonts w:cs="freeSerif"/>
          <w:szCs w:val="32"/>
        </w:rPr>
        <w:t>，</w:t>
      </w:r>
      <w:r>
        <w:rPr>
          <w:rFonts w:hint="eastAsia" w:cs="freeSerif"/>
          <w:szCs w:val="32"/>
        </w:rPr>
        <w:t>上</w:t>
      </w:r>
      <w:r>
        <w:rPr>
          <w:rFonts w:cs="freeSerif"/>
          <w:szCs w:val="32"/>
        </w:rPr>
        <w:t>报市政府审批。</w:t>
      </w:r>
    </w:p>
    <w:p>
      <w:pPr>
        <w:pStyle w:val="2"/>
        <w:ind w:firstLine="632"/>
        <w:jc w:val="both"/>
        <w:rPr>
          <w:rFonts w:cs="freeSerif"/>
          <w:sz w:val="32"/>
          <w:szCs w:val="32"/>
        </w:rPr>
      </w:pPr>
      <w:r>
        <w:rPr>
          <w:rFonts w:hint="eastAsia" w:ascii="方正楷体_GBK" w:hAnsi="方正楷体_GBK" w:eastAsia="方正楷体_GBK" w:cs="方正楷体_GBK"/>
          <w:b/>
          <w:bCs/>
          <w:sz w:val="32"/>
          <w:szCs w:val="32"/>
        </w:rPr>
        <w:t>有关说明：</w:t>
      </w:r>
      <w:r>
        <w:rPr>
          <w:rFonts w:cs="freeSerif"/>
          <w:sz w:val="32"/>
          <w:szCs w:val="32"/>
        </w:rPr>
        <w:t>对活动举办整车企业的活动经费</w:t>
      </w:r>
      <w:r>
        <w:rPr>
          <w:rFonts w:hint="eastAsia" w:cs="freeSerif"/>
          <w:sz w:val="32"/>
          <w:szCs w:val="32"/>
        </w:rPr>
        <w:t>（不含税）给予</w:t>
      </w:r>
      <w:r>
        <w:rPr>
          <w:rFonts w:cs="freeSerif"/>
          <w:sz w:val="32"/>
          <w:szCs w:val="32"/>
        </w:rPr>
        <w:t>50%</w:t>
      </w:r>
      <w:r>
        <w:rPr>
          <w:rFonts w:hint="eastAsia" w:cs="freeSerif"/>
          <w:sz w:val="32"/>
          <w:szCs w:val="32"/>
        </w:rPr>
        <w:t>比例的</w:t>
      </w:r>
      <w:r>
        <w:rPr>
          <w:rFonts w:cs="freeSerif"/>
          <w:sz w:val="32"/>
          <w:szCs w:val="32"/>
        </w:rPr>
        <w:t>补助，每年每家企业最高不超过100万元。</w:t>
      </w:r>
    </w:p>
    <w:p>
      <w:pPr>
        <w:ind w:firstLine="632"/>
        <w:rPr>
          <w:szCs w:val="32"/>
        </w:rPr>
      </w:pPr>
      <w:r>
        <w:rPr>
          <w:rFonts w:hint="eastAsia" w:ascii="方正楷体_GBK" w:hAnsi="方正楷体_GBK" w:eastAsia="方正楷体_GBK" w:cs="方正楷体_GBK"/>
          <w:b/>
          <w:bCs/>
          <w:szCs w:val="32"/>
        </w:rPr>
        <w:t>对口科室：</w:t>
      </w:r>
      <w:r>
        <w:rPr>
          <w:rFonts w:hint="eastAsia"/>
          <w:szCs w:val="32"/>
        </w:rPr>
        <w:t>市工信局装备工业科，83883367。</w:t>
      </w:r>
    </w:p>
    <w:p>
      <w:pPr>
        <w:ind w:firstLine="632"/>
        <w:rPr>
          <w:rFonts w:cs="freeSerif"/>
          <w:szCs w:val="32"/>
        </w:rPr>
      </w:pPr>
      <w:r>
        <w:rPr>
          <w:rFonts w:hint="eastAsia"/>
          <w:szCs w:val="32"/>
        </w:rPr>
        <w:t>9</w:t>
      </w:r>
      <w:r>
        <w:rPr>
          <w:szCs w:val="32"/>
        </w:rPr>
        <w:t>.</w:t>
      </w:r>
      <w:r>
        <w:rPr>
          <w:rFonts w:hint="eastAsia" w:cs="freeSerif"/>
          <w:b w:val="0"/>
          <w:szCs w:val="32"/>
        </w:rPr>
        <w:t>支持配套平台建设和运营。完善检验检测服</w:t>
      </w:r>
      <w:r>
        <w:rPr>
          <w:rFonts w:cs="freeSerif"/>
          <w:szCs w:val="32"/>
        </w:rPr>
        <w:t>务体系，对新认定的国家级汽车检验检测中心，给予100万元一次性奖励。支持地方新能源汽车监管平台运营，对经省级认定的地方新能源汽车监管平台给予适当运营支持，每年最高不超过30万元。</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执行单位：</w:t>
      </w:r>
      <w:r>
        <w:rPr>
          <w:rFonts w:hint="eastAsia" w:ascii="方正楷体_GBK" w:hAnsi="方正楷体_GBK" w:eastAsia="方正楷体_GBK" w:cs="方正楷体_GBK"/>
          <w:b w:val="0"/>
          <w:bCs w:val="0"/>
          <w:szCs w:val="32"/>
        </w:rPr>
        <w:t>市工信局、市市场监管局</w:t>
      </w:r>
    </w:p>
    <w:p>
      <w:pPr>
        <w:ind w:firstLine="634"/>
        <w:rPr>
          <w:rFonts w:eastAsia="楷体_GB2312" w:cs="freeSerif"/>
          <w:b/>
          <w:bCs/>
          <w:szCs w:val="32"/>
        </w:rPr>
      </w:pPr>
      <w:r>
        <w:rPr>
          <w:rFonts w:eastAsia="楷体_GB2312" w:cs="freeSerif"/>
          <w:b/>
          <w:bCs/>
          <w:szCs w:val="32"/>
        </w:rPr>
        <w:t>申请条件：</w:t>
      </w:r>
    </w:p>
    <w:p>
      <w:pPr>
        <w:ind w:firstLine="634"/>
        <w:rPr>
          <w:rFonts w:cs="freeSerif"/>
          <w:szCs w:val="32"/>
        </w:rPr>
      </w:pPr>
      <w:r>
        <w:rPr>
          <w:rFonts w:hint="eastAsia" w:cs="freeSerif"/>
          <w:b/>
          <w:bCs/>
          <w:szCs w:val="32"/>
        </w:rPr>
        <w:t>（1）</w:t>
      </w:r>
      <w:r>
        <w:rPr>
          <w:rFonts w:cs="freeSerif"/>
          <w:b/>
          <w:bCs/>
          <w:szCs w:val="32"/>
        </w:rPr>
        <w:t>国家级汽车检验检测中心</w:t>
      </w:r>
      <w:r>
        <w:rPr>
          <w:rFonts w:hint="eastAsia" w:cs="freeSerif"/>
          <w:b/>
          <w:bCs/>
          <w:szCs w:val="32"/>
        </w:rPr>
        <w:t>方面：</w:t>
      </w:r>
      <w:r>
        <w:rPr>
          <w:rFonts w:hint="eastAsia"/>
          <w:szCs w:val="32"/>
        </w:rPr>
        <w:t>在政策兑现年度，</w:t>
      </w:r>
      <w:r>
        <w:rPr>
          <w:szCs w:val="32"/>
        </w:rPr>
        <w:t>汽车和新能源汽车产业的企业</w:t>
      </w:r>
      <w:r>
        <w:rPr>
          <w:rFonts w:hint="eastAsia"/>
          <w:szCs w:val="32"/>
        </w:rPr>
        <w:t>（</w:t>
      </w:r>
      <w:r>
        <w:rPr>
          <w:szCs w:val="32"/>
        </w:rPr>
        <w:t>含行业组织、机构</w:t>
      </w:r>
      <w:r>
        <w:rPr>
          <w:rFonts w:hint="eastAsia"/>
          <w:szCs w:val="32"/>
        </w:rPr>
        <w:t>）新认定为</w:t>
      </w:r>
      <w:r>
        <w:rPr>
          <w:rFonts w:cs="freeSerif"/>
          <w:szCs w:val="32"/>
        </w:rPr>
        <w:t>国家级汽车检验检测中心</w:t>
      </w:r>
      <w:r>
        <w:rPr>
          <w:rFonts w:hint="eastAsia" w:cs="freeSerif"/>
          <w:szCs w:val="32"/>
        </w:rPr>
        <w:t>。</w:t>
      </w:r>
    </w:p>
    <w:p>
      <w:pPr>
        <w:ind w:firstLine="634"/>
        <w:rPr>
          <w:rFonts w:ascii="方正楷体_GBK" w:hAnsi="方正楷体_GBK" w:cs="方正楷体_GBK"/>
          <w:b/>
          <w:bCs/>
          <w:szCs w:val="32"/>
        </w:rPr>
      </w:pPr>
      <w:r>
        <w:rPr>
          <w:rFonts w:hint="eastAsia" w:cs="freeSerif"/>
          <w:b/>
          <w:bCs/>
          <w:szCs w:val="32"/>
        </w:rPr>
        <w:t>（2）</w:t>
      </w:r>
      <w:r>
        <w:rPr>
          <w:rFonts w:cs="freeSerif"/>
          <w:b/>
          <w:bCs/>
          <w:szCs w:val="32"/>
        </w:rPr>
        <w:t>地方新能源汽车监管平台运营</w:t>
      </w:r>
      <w:r>
        <w:rPr>
          <w:rFonts w:hint="eastAsia" w:cs="freeSerif"/>
          <w:b/>
          <w:bCs/>
          <w:szCs w:val="32"/>
        </w:rPr>
        <w:t>方面：</w:t>
      </w:r>
      <w:r>
        <w:rPr>
          <w:rFonts w:hint="eastAsia"/>
          <w:szCs w:val="32"/>
        </w:rPr>
        <w:t>在政策兑现年度，</w:t>
      </w:r>
      <w:r>
        <w:rPr>
          <w:rFonts w:cs="freeSerif"/>
          <w:szCs w:val="32"/>
        </w:rPr>
        <w:t>经省级认定的地方新能源汽车监管平台</w:t>
      </w:r>
      <w:r>
        <w:rPr>
          <w:rFonts w:hint="eastAsia" w:cs="freeSerif"/>
          <w:szCs w:val="32"/>
        </w:rPr>
        <w:t>新增监管南昌市注册新能源汽车及南昌市区域内公共充电桩</w:t>
      </w:r>
      <w:r>
        <w:rPr>
          <w:rFonts w:hint="eastAsia"/>
          <w:szCs w:val="32"/>
        </w:rPr>
        <w:t>。</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申请材料：</w:t>
      </w:r>
    </w:p>
    <w:p>
      <w:pPr>
        <w:ind w:firstLine="634"/>
        <w:rPr>
          <w:rFonts w:cs="freeSerif"/>
          <w:b/>
          <w:bCs/>
          <w:szCs w:val="32"/>
        </w:rPr>
      </w:pPr>
      <w:r>
        <w:rPr>
          <w:rFonts w:hint="eastAsia" w:cs="freeSerif"/>
          <w:b/>
          <w:bCs/>
          <w:szCs w:val="32"/>
        </w:rPr>
        <w:t>（1）</w:t>
      </w:r>
      <w:r>
        <w:rPr>
          <w:rFonts w:cs="freeSerif"/>
          <w:b/>
          <w:bCs/>
          <w:szCs w:val="32"/>
        </w:rPr>
        <w:t>国家级汽车检验检测中心</w:t>
      </w:r>
      <w:r>
        <w:rPr>
          <w:rFonts w:hint="eastAsia" w:cs="freeSerif"/>
          <w:b/>
          <w:bCs/>
          <w:szCs w:val="32"/>
        </w:rPr>
        <w:t>方面：</w:t>
      </w:r>
    </w:p>
    <w:p>
      <w:pPr>
        <w:ind w:firstLine="632"/>
        <w:rPr>
          <w:rFonts w:ascii="方正仿宋_GBK" w:hAnsi="方正仿宋_GBK" w:cs="方正仿宋_GBK"/>
          <w:szCs w:val="32"/>
        </w:rPr>
      </w:pPr>
      <w:r>
        <w:rPr>
          <w:rFonts w:hint="eastAsia" w:ascii="方正仿宋_GBK" w:hAnsi="方正仿宋_GBK" w:cs="方正仿宋_GBK"/>
          <w:szCs w:val="32"/>
        </w:rPr>
        <w:t>①汽车和新能源汽车产业政策申报表；</w:t>
      </w:r>
    </w:p>
    <w:p>
      <w:pPr>
        <w:ind w:firstLine="632"/>
        <w:rPr>
          <w:szCs w:val="32"/>
        </w:rPr>
      </w:pPr>
      <w:r>
        <w:rPr>
          <w:rFonts w:hint="eastAsia" w:ascii="方正仿宋_GBK" w:hAnsi="方正仿宋_GBK" w:cs="方正仿宋_GBK"/>
          <w:szCs w:val="32"/>
        </w:rPr>
        <w:t>②</w:t>
      </w:r>
      <w:r>
        <w:rPr>
          <w:rFonts w:hint="eastAsia" w:ascii="方正仿宋_GBK" w:hAnsi="方正仿宋_GBK" w:cs="方正仿宋_GBK"/>
          <w:bCs/>
          <w:szCs w:val="32"/>
        </w:rPr>
        <w:t>企业营业执照、组</w:t>
      </w:r>
      <w:r>
        <w:rPr>
          <w:rFonts w:hint="eastAsia" w:cs="freeSerif"/>
          <w:bCs/>
          <w:szCs w:val="32"/>
        </w:rPr>
        <w:t>织机构代码证、税务登记证复印件（如三证合一，仅需提供营业执照复印件）</w:t>
      </w:r>
      <w:r>
        <w:rPr>
          <w:rFonts w:hint="eastAsia"/>
          <w:szCs w:val="32"/>
        </w:rPr>
        <w:t>；</w:t>
      </w:r>
    </w:p>
    <w:p>
      <w:pPr>
        <w:ind w:firstLine="632"/>
        <w:rPr>
          <w:szCs w:val="32"/>
        </w:rPr>
      </w:pPr>
      <w:r>
        <w:rPr>
          <w:rFonts w:hint="eastAsia"/>
          <w:szCs w:val="32"/>
        </w:rPr>
        <w:t>③获得</w:t>
      </w:r>
      <w:r>
        <w:rPr>
          <w:szCs w:val="32"/>
        </w:rPr>
        <w:t>国家级汽车检验检测中心</w:t>
      </w:r>
      <w:r>
        <w:rPr>
          <w:rFonts w:hint="eastAsia"/>
          <w:szCs w:val="32"/>
        </w:rPr>
        <w:t>认定的证明材料。</w:t>
      </w:r>
    </w:p>
    <w:p>
      <w:pPr>
        <w:ind w:firstLine="634"/>
        <w:rPr>
          <w:rFonts w:cs="freeSerif"/>
          <w:b/>
          <w:bCs/>
          <w:szCs w:val="32"/>
        </w:rPr>
      </w:pPr>
      <w:r>
        <w:rPr>
          <w:rFonts w:hint="eastAsia" w:cs="freeSerif"/>
          <w:b/>
          <w:bCs/>
          <w:szCs w:val="32"/>
        </w:rPr>
        <w:t>（2）</w:t>
      </w:r>
      <w:r>
        <w:rPr>
          <w:rFonts w:cs="freeSerif"/>
          <w:b/>
          <w:bCs/>
          <w:szCs w:val="32"/>
        </w:rPr>
        <w:t>地方新能源汽车监管平台运营</w:t>
      </w:r>
      <w:r>
        <w:rPr>
          <w:rFonts w:hint="eastAsia" w:cs="freeSerif"/>
          <w:b/>
          <w:bCs/>
          <w:szCs w:val="32"/>
        </w:rPr>
        <w:t>方面：</w:t>
      </w:r>
    </w:p>
    <w:p>
      <w:pPr>
        <w:ind w:firstLine="632"/>
        <w:rPr>
          <w:rFonts w:ascii="方正仿宋_GBK" w:hAnsi="方正仿宋_GBK" w:cs="方正仿宋_GBK"/>
          <w:szCs w:val="32"/>
        </w:rPr>
      </w:pPr>
      <w:r>
        <w:rPr>
          <w:rFonts w:hint="eastAsia" w:ascii="方正仿宋_GBK" w:hAnsi="方正仿宋_GBK" w:cs="方正仿宋_GBK"/>
          <w:szCs w:val="32"/>
        </w:rPr>
        <w:t>①汽车和新能源汽车产业政策申报表；</w:t>
      </w:r>
    </w:p>
    <w:p>
      <w:pPr>
        <w:ind w:firstLine="632"/>
        <w:rPr>
          <w:szCs w:val="32"/>
        </w:rPr>
      </w:pPr>
      <w:r>
        <w:rPr>
          <w:rFonts w:hint="eastAsia" w:ascii="方正仿宋_GBK" w:hAnsi="方正仿宋_GBK" w:cs="方正仿宋_GBK"/>
          <w:szCs w:val="32"/>
        </w:rPr>
        <w:t>②</w:t>
      </w:r>
      <w:r>
        <w:rPr>
          <w:rFonts w:hint="eastAsia" w:ascii="方正仿宋_GBK" w:hAnsi="方正仿宋_GBK" w:cs="方正仿宋_GBK"/>
          <w:bCs/>
          <w:szCs w:val="32"/>
        </w:rPr>
        <w:t>企业营业执照、组</w:t>
      </w:r>
      <w:r>
        <w:rPr>
          <w:rFonts w:hint="eastAsia" w:cs="freeSerif"/>
          <w:bCs/>
          <w:szCs w:val="32"/>
        </w:rPr>
        <w:t>织机构代码证、税务登记证复印件（如三证合一，仅需提供营业执照复印件）</w:t>
      </w:r>
      <w:r>
        <w:rPr>
          <w:rFonts w:hint="eastAsia"/>
          <w:szCs w:val="32"/>
        </w:rPr>
        <w:t>；</w:t>
      </w:r>
    </w:p>
    <w:p>
      <w:pPr>
        <w:ind w:firstLine="632"/>
        <w:rPr>
          <w:szCs w:val="32"/>
        </w:rPr>
      </w:pPr>
      <w:r>
        <w:rPr>
          <w:rFonts w:hint="eastAsia"/>
          <w:szCs w:val="32"/>
        </w:rPr>
        <w:t>③行政主管部门认定的</w:t>
      </w:r>
      <w:r>
        <w:rPr>
          <w:szCs w:val="32"/>
        </w:rPr>
        <w:t>省级新能源汽车监管平台</w:t>
      </w:r>
      <w:r>
        <w:rPr>
          <w:rFonts w:hint="eastAsia"/>
          <w:szCs w:val="32"/>
        </w:rPr>
        <w:t>的批复文件、政府服务采购合同等证明材料；</w:t>
      </w:r>
    </w:p>
    <w:p>
      <w:pPr>
        <w:ind w:firstLine="632"/>
        <w:rPr>
          <w:szCs w:val="32"/>
        </w:rPr>
      </w:pPr>
      <w:r>
        <w:rPr>
          <w:rFonts w:hint="eastAsia"/>
          <w:szCs w:val="32"/>
        </w:rPr>
        <w:t>④当年新增监管的</w:t>
      </w:r>
      <w:r>
        <w:rPr>
          <w:rFonts w:hint="eastAsia" w:cs="freeSerif"/>
          <w:szCs w:val="32"/>
        </w:rPr>
        <w:t>南昌市注册新能源汽车和南昌市区域内公共充电桩明细及证明材料</w:t>
      </w:r>
      <w:r>
        <w:rPr>
          <w:rFonts w:hint="eastAsia"/>
          <w:szCs w:val="32"/>
        </w:rPr>
        <w:t>。</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办理时限：</w:t>
      </w:r>
      <w:r>
        <w:rPr>
          <w:rFonts w:hint="eastAsia"/>
          <w:szCs w:val="32"/>
        </w:rPr>
        <w:t>90个工作日</w:t>
      </w:r>
    </w:p>
    <w:p>
      <w:pPr>
        <w:ind w:firstLine="632"/>
        <w:rPr>
          <w:szCs w:val="32"/>
        </w:rPr>
      </w:pPr>
      <w:r>
        <w:rPr>
          <w:rFonts w:hint="eastAsia" w:ascii="方正楷体_GBK" w:hAnsi="方正楷体_GBK" w:eastAsia="方正楷体_GBK" w:cs="方正楷体_GBK"/>
          <w:b/>
          <w:bCs/>
          <w:szCs w:val="32"/>
        </w:rPr>
        <w:t>办理流程：</w:t>
      </w:r>
      <w:r>
        <w:rPr>
          <w:rFonts w:cs="freeSerif"/>
          <w:szCs w:val="32"/>
        </w:rPr>
        <w:t>市工信局</w:t>
      </w:r>
      <w:r>
        <w:rPr>
          <w:rFonts w:hint="eastAsia" w:cs="freeSerif"/>
          <w:szCs w:val="32"/>
        </w:rPr>
        <w:t>会市市场监管局、市财政局意见后发布政策申报通知，各</w:t>
      </w:r>
      <w:r>
        <w:rPr>
          <w:rFonts w:cs="freeSerif"/>
          <w:szCs w:val="32"/>
        </w:rPr>
        <w:t>县区（开发区、湾里管理局）</w:t>
      </w:r>
      <w:r>
        <w:rPr>
          <w:rFonts w:hint="eastAsia" w:cs="freeSerif"/>
          <w:szCs w:val="32"/>
        </w:rPr>
        <w:t>工信</w:t>
      </w:r>
      <w:r>
        <w:rPr>
          <w:rFonts w:cs="freeSerif"/>
          <w:szCs w:val="32"/>
        </w:rPr>
        <w:t>部门按通知要求组织</w:t>
      </w:r>
      <w:r>
        <w:rPr>
          <w:rFonts w:hint="eastAsia" w:cs="freeSerif"/>
          <w:szCs w:val="32"/>
        </w:rPr>
        <w:t>辖区</w:t>
      </w:r>
      <w:r>
        <w:rPr>
          <w:rFonts w:cs="freeSerif"/>
          <w:szCs w:val="32"/>
        </w:rPr>
        <w:t>企业</w:t>
      </w:r>
      <w:r>
        <w:rPr>
          <w:rFonts w:hint="eastAsia" w:cs="freeSerif"/>
          <w:szCs w:val="32"/>
        </w:rPr>
        <w:t>进行网上</w:t>
      </w:r>
      <w:r>
        <w:rPr>
          <w:rFonts w:cs="freeSerif"/>
          <w:szCs w:val="32"/>
        </w:rPr>
        <w:t>申报</w:t>
      </w:r>
      <w:r>
        <w:rPr>
          <w:rFonts w:hint="eastAsia" w:cs="freeSerif"/>
          <w:szCs w:val="32"/>
        </w:rPr>
        <w:t>，并</w:t>
      </w:r>
      <w:r>
        <w:rPr>
          <w:rFonts w:cs="freeSerif"/>
          <w:szCs w:val="32"/>
        </w:rPr>
        <w:t>对政策兑现申报材料进行初审</w:t>
      </w:r>
      <w:r>
        <w:rPr>
          <w:rFonts w:hint="eastAsia" w:cs="freeSerif"/>
          <w:szCs w:val="32"/>
        </w:rPr>
        <w:t>。各县区人民政府、开发区管委会、湾里管理局报送初审结果及申报材料至</w:t>
      </w:r>
      <w:r>
        <w:rPr>
          <w:rFonts w:cs="freeSerif"/>
          <w:szCs w:val="32"/>
        </w:rPr>
        <w:t>市工信局</w:t>
      </w:r>
      <w:r>
        <w:rPr>
          <w:rFonts w:hint="eastAsia" w:cs="freeSerif"/>
          <w:szCs w:val="32"/>
        </w:rPr>
        <w:t>，</w:t>
      </w:r>
      <w:r>
        <w:rPr>
          <w:rFonts w:cs="freeSerif"/>
          <w:szCs w:val="32"/>
        </w:rPr>
        <w:t>市工信局</w:t>
      </w:r>
      <w:r>
        <w:rPr>
          <w:rFonts w:hint="eastAsia" w:cs="freeSerif"/>
          <w:szCs w:val="32"/>
        </w:rPr>
        <w:t>会市市场监管局、市发改委根据材料及初审结果组织</w:t>
      </w:r>
      <w:r>
        <w:rPr>
          <w:rFonts w:cs="freeSerif"/>
          <w:szCs w:val="32"/>
        </w:rPr>
        <w:t>第三方评审</w:t>
      </w:r>
      <w:r>
        <w:rPr>
          <w:rFonts w:hint="eastAsia" w:cs="freeSerif"/>
          <w:szCs w:val="32"/>
        </w:rPr>
        <w:t>（</w:t>
      </w:r>
      <w:r>
        <w:rPr>
          <w:rFonts w:cs="freeSerif"/>
          <w:szCs w:val="32"/>
        </w:rPr>
        <w:t>包括材料审核和现场勘验</w:t>
      </w:r>
      <w:r>
        <w:rPr>
          <w:rFonts w:hint="eastAsia" w:cs="freeSerif"/>
          <w:szCs w:val="32"/>
        </w:rPr>
        <w:t>，市市场监管局对企业获得国家级汽车检验检测中心情况进行审核，市发改委对</w:t>
      </w:r>
      <w:r>
        <w:rPr>
          <w:rFonts w:cs="freeSerif"/>
          <w:szCs w:val="32"/>
        </w:rPr>
        <w:t>地方新能源汽车监管平台</w:t>
      </w:r>
      <w:r>
        <w:rPr>
          <w:rFonts w:hint="eastAsia" w:cs="freeSerif"/>
          <w:szCs w:val="32"/>
        </w:rPr>
        <w:t>的新增充电桩监管数情况进行审核），</w:t>
      </w:r>
      <w:r>
        <w:rPr>
          <w:rFonts w:cs="freeSerif"/>
          <w:szCs w:val="32"/>
        </w:rPr>
        <w:t>审</w:t>
      </w:r>
      <w:r>
        <w:rPr>
          <w:rFonts w:hint="eastAsia" w:cs="freeSerif"/>
          <w:szCs w:val="32"/>
        </w:rPr>
        <w:t>定</w:t>
      </w:r>
      <w:r>
        <w:rPr>
          <w:rFonts w:cs="freeSerif"/>
          <w:szCs w:val="32"/>
        </w:rPr>
        <w:t>结果</w:t>
      </w:r>
      <w:r>
        <w:rPr>
          <w:rFonts w:hint="eastAsia" w:cs="freeSerif"/>
          <w:szCs w:val="32"/>
        </w:rPr>
        <w:t>后进行网上公示</w:t>
      </w:r>
      <w:r>
        <w:rPr>
          <w:rFonts w:cs="freeSerif"/>
          <w:szCs w:val="32"/>
        </w:rPr>
        <w:t>（5个工作日）</w:t>
      </w:r>
      <w:r>
        <w:rPr>
          <w:rFonts w:hint="eastAsia" w:cs="freeSerif"/>
          <w:szCs w:val="32"/>
        </w:rPr>
        <w:t>。根据公示结果拟定资金分配方案，</w:t>
      </w:r>
      <w:r>
        <w:rPr>
          <w:rFonts w:cs="freeSerif"/>
          <w:szCs w:val="32"/>
        </w:rPr>
        <w:t>征求市财政局意见</w:t>
      </w:r>
      <w:r>
        <w:rPr>
          <w:rFonts w:hint="eastAsia" w:cs="freeSerif"/>
          <w:szCs w:val="32"/>
        </w:rPr>
        <w:t>后</w:t>
      </w:r>
      <w:r>
        <w:rPr>
          <w:rFonts w:cs="freeSerif"/>
          <w:szCs w:val="32"/>
        </w:rPr>
        <w:t>，</w:t>
      </w:r>
      <w:r>
        <w:rPr>
          <w:rFonts w:hint="eastAsia" w:cs="freeSerif"/>
          <w:szCs w:val="32"/>
        </w:rPr>
        <w:t>上</w:t>
      </w:r>
      <w:r>
        <w:rPr>
          <w:rFonts w:cs="freeSerif"/>
          <w:szCs w:val="32"/>
        </w:rPr>
        <w:t>报市政府审批。</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有关说明：</w:t>
      </w:r>
      <w:r>
        <w:rPr>
          <w:rFonts w:cs="freeSerif"/>
          <w:szCs w:val="32"/>
        </w:rPr>
        <w:t>地方新能源汽车监管平台运营</w:t>
      </w:r>
      <w:r>
        <w:rPr>
          <w:rFonts w:hint="eastAsia" w:cs="freeSerif"/>
          <w:szCs w:val="32"/>
        </w:rPr>
        <w:t>支持标准为：政策兑现年度，当年新增监管的南昌市注册新能源汽车，每辆车给予</w:t>
      </w:r>
      <w:r>
        <w:rPr>
          <w:rFonts w:cs="freeSerif"/>
          <w:szCs w:val="32"/>
        </w:rPr>
        <w:t>30</w:t>
      </w:r>
      <w:r>
        <w:rPr>
          <w:rFonts w:hint="eastAsia" w:cs="freeSerif"/>
          <w:szCs w:val="32"/>
        </w:rPr>
        <w:t>元补助；当年新增监管的南昌市区域内公共充电桩，每根标准桩给予</w:t>
      </w:r>
      <w:r>
        <w:rPr>
          <w:rFonts w:cs="freeSerif"/>
          <w:szCs w:val="32"/>
        </w:rPr>
        <w:t>30</w:t>
      </w:r>
      <w:r>
        <w:rPr>
          <w:rFonts w:hint="eastAsia" w:cs="freeSerif"/>
          <w:szCs w:val="32"/>
        </w:rPr>
        <w:t>元补助（按照功率60kW/根进行折算）；单个平台</w:t>
      </w:r>
      <w:r>
        <w:rPr>
          <w:rFonts w:cs="freeSerif"/>
          <w:szCs w:val="32"/>
        </w:rPr>
        <w:t>每年</w:t>
      </w:r>
      <w:r>
        <w:rPr>
          <w:rFonts w:hint="eastAsia" w:cs="freeSerif"/>
          <w:szCs w:val="32"/>
        </w:rPr>
        <w:t>支持</w:t>
      </w:r>
      <w:r>
        <w:rPr>
          <w:rFonts w:cs="freeSerif"/>
          <w:szCs w:val="32"/>
        </w:rPr>
        <w:t>最高不超过30万元</w:t>
      </w:r>
      <w:r>
        <w:rPr>
          <w:rFonts w:hint="eastAsia" w:cs="freeSerif"/>
          <w:szCs w:val="32"/>
        </w:rPr>
        <w:t>。</w:t>
      </w:r>
    </w:p>
    <w:p>
      <w:pPr>
        <w:ind w:firstLine="632"/>
        <w:rPr>
          <w:szCs w:val="32"/>
        </w:rPr>
      </w:pPr>
      <w:r>
        <w:rPr>
          <w:rFonts w:hint="eastAsia" w:ascii="方正楷体_GBK" w:hAnsi="方正楷体_GBK" w:eastAsia="方正楷体_GBK" w:cs="方正楷体_GBK"/>
          <w:b/>
          <w:bCs/>
          <w:szCs w:val="32"/>
        </w:rPr>
        <w:t>对口科室：</w:t>
      </w:r>
      <w:r>
        <w:rPr>
          <w:rFonts w:hint="eastAsia"/>
          <w:szCs w:val="32"/>
        </w:rPr>
        <w:t>市工信局装备工业科，83883367。</w:t>
      </w:r>
    </w:p>
    <w:p>
      <w:pPr>
        <w:ind w:firstLine="632"/>
        <w:rPr>
          <w:rFonts w:cs="freeSerif"/>
          <w:szCs w:val="32"/>
        </w:rPr>
      </w:pPr>
      <w:r>
        <w:rPr>
          <w:rFonts w:hint="eastAsia"/>
          <w:szCs w:val="32"/>
        </w:rPr>
        <w:t>10</w:t>
      </w:r>
      <w:r>
        <w:rPr>
          <w:szCs w:val="32"/>
        </w:rPr>
        <w:t>.</w:t>
      </w:r>
      <w:r>
        <w:rPr>
          <w:rFonts w:hint="eastAsia" w:cs="freeSerif"/>
          <w:b w:val="0"/>
          <w:szCs w:val="32"/>
        </w:rPr>
        <w:t>支持新能源汽车推广。</w:t>
      </w:r>
      <w:r>
        <w:rPr>
          <w:rFonts w:cs="freeSerif"/>
          <w:szCs w:val="32"/>
        </w:rPr>
        <w:t>对在南昌市内年度推广应用新能源公交车、物流车50辆以上（含50辆），新能源巡游出租车200辆以上（含200辆）的整车生产企业，给予每辆3万元奖励，每年每家新能源公交车、物流车生产企业奖励最高不超过750万元，每年每家巡游出租车生产企业奖励最高不超过1800万元。</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执行单位：</w:t>
      </w:r>
      <w:r>
        <w:rPr>
          <w:rFonts w:hint="eastAsia"/>
          <w:szCs w:val="32"/>
        </w:rPr>
        <w:t>市工信局、市交通局</w:t>
      </w:r>
    </w:p>
    <w:p>
      <w:pPr>
        <w:ind w:firstLine="634"/>
        <w:rPr>
          <w:rFonts w:cs="freeSerif"/>
          <w:szCs w:val="32"/>
        </w:rPr>
      </w:pPr>
      <w:r>
        <w:rPr>
          <w:rFonts w:eastAsia="楷体_GB2312" w:cs="freeSerif"/>
          <w:b/>
          <w:bCs/>
          <w:szCs w:val="32"/>
        </w:rPr>
        <w:t>申请条件：</w:t>
      </w:r>
      <w:r>
        <w:rPr>
          <w:rFonts w:hint="eastAsia"/>
          <w:szCs w:val="32"/>
        </w:rPr>
        <w:t>在政策兑现年度，</w:t>
      </w:r>
      <w:r>
        <w:rPr>
          <w:rFonts w:cs="freeSerif"/>
          <w:szCs w:val="32"/>
        </w:rPr>
        <w:t>在南昌市内年度推广应用新能源公交车、物流车50辆以上（含50辆），新能源巡游出租车200辆以上（含200辆）的整车生产企业</w:t>
      </w:r>
      <w:r>
        <w:rPr>
          <w:rFonts w:hint="eastAsia" w:cs="freeSerif"/>
          <w:szCs w:val="32"/>
        </w:rPr>
        <w:t>。</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申请材料：</w:t>
      </w:r>
    </w:p>
    <w:p>
      <w:pPr>
        <w:ind w:firstLine="632"/>
        <w:rPr>
          <w:rFonts w:ascii="方正仿宋_GBK" w:hAnsi="方正仿宋_GBK" w:cs="方正仿宋_GBK"/>
          <w:szCs w:val="32"/>
        </w:rPr>
      </w:pPr>
      <w:r>
        <w:rPr>
          <w:rFonts w:hint="eastAsia" w:ascii="方正仿宋_GBK" w:hAnsi="方正仿宋_GBK" w:cs="方正仿宋_GBK"/>
          <w:szCs w:val="32"/>
        </w:rPr>
        <w:t>①汽车和新能源汽车产业政策申报表；</w:t>
      </w:r>
    </w:p>
    <w:p>
      <w:pPr>
        <w:ind w:firstLine="632"/>
        <w:rPr>
          <w:szCs w:val="32"/>
        </w:rPr>
      </w:pPr>
      <w:r>
        <w:rPr>
          <w:rFonts w:hint="eastAsia" w:ascii="方正仿宋_GBK" w:hAnsi="方正仿宋_GBK" w:cs="方正仿宋_GBK"/>
          <w:szCs w:val="32"/>
        </w:rPr>
        <w:t>②</w:t>
      </w:r>
      <w:r>
        <w:rPr>
          <w:rFonts w:hint="eastAsia" w:ascii="方正仿宋_GBK" w:hAnsi="方正仿宋_GBK" w:cs="方正仿宋_GBK"/>
          <w:bCs/>
          <w:szCs w:val="32"/>
        </w:rPr>
        <w:t>企业营业执照、组</w:t>
      </w:r>
      <w:r>
        <w:rPr>
          <w:rFonts w:hint="eastAsia" w:cs="freeSerif"/>
          <w:bCs/>
          <w:szCs w:val="32"/>
        </w:rPr>
        <w:t>织机构代码证、税务登记证复印件（如三证合一，仅需提供营业执照复印件）</w:t>
      </w:r>
      <w:r>
        <w:rPr>
          <w:rFonts w:hint="eastAsia"/>
          <w:szCs w:val="32"/>
        </w:rPr>
        <w:t>；</w:t>
      </w:r>
    </w:p>
    <w:p>
      <w:pPr>
        <w:ind w:firstLine="632"/>
        <w:rPr>
          <w:szCs w:val="32"/>
        </w:rPr>
      </w:pPr>
      <w:r>
        <w:rPr>
          <w:rFonts w:hint="eastAsia"/>
          <w:szCs w:val="32"/>
        </w:rPr>
        <w:t>③新能源汽车明细表；</w:t>
      </w:r>
    </w:p>
    <w:p>
      <w:pPr>
        <w:ind w:firstLine="632"/>
        <w:rPr>
          <w:szCs w:val="32"/>
        </w:rPr>
      </w:pPr>
      <w:r>
        <w:rPr>
          <w:rFonts w:hint="eastAsia"/>
          <w:szCs w:val="32"/>
        </w:rPr>
        <w:t>④销售合同、车辆运营单位企业法人营业执照及个体户身份证等法定证照、销售发票、行驶证（复印件），巡游出租车还应提供道路运输证（复印件）；</w:t>
      </w:r>
    </w:p>
    <w:p>
      <w:pPr>
        <w:ind w:firstLine="632"/>
        <w:rPr>
          <w:szCs w:val="32"/>
        </w:rPr>
      </w:pPr>
      <w:r>
        <w:rPr>
          <w:rFonts w:hint="eastAsia"/>
          <w:szCs w:val="32"/>
        </w:rPr>
        <w:t>⑤车辆接入</w:t>
      </w:r>
      <w:r>
        <w:rPr>
          <w:szCs w:val="32"/>
        </w:rPr>
        <w:t>地方新能源汽车监管平台</w:t>
      </w:r>
      <w:r>
        <w:rPr>
          <w:rFonts w:hint="eastAsia"/>
          <w:szCs w:val="32"/>
        </w:rPr>
        <w:t>的证明材料。</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办理时限：</w:t>
      </w:r>
      <w:r>
        <w:rPr>
          <w:rFonts w:hint="eastAsia"/>
          <w:szCs w:val="32"/>
        </w:rPr>
        <w:t>90个工作日。</w:t>
      </w:r>
    </w:p>
    <w:p>
      <w:pPr>
        <w:ind w:firstLine="632"/>
        <w:rPr>
          <w:szCs w:val="32"/>
        </w:rPr>
      </w:pPr>
      <w:r>
        <w:rPr>
          <w:rFonts w:hint="eastAsia" w:ascii="方正楷体_GBK" w:hAnsi="方正楷体_GBK" w:eastAsia="方正楷体_GBK" w:cs="方正楷体_GBK"/>
          <w:b/>
          <w:bCs/>
          <w:szCs w:val="32"/>
        </w:rPr>
        <w:t>办理流程：</w:t>
      </w:r>
      <w:r>
        <w:rPr>
          <w:rFonts w:cs="freeSerif"/>
          <w:szCs w:val="32"/>
        </w:rPr>
        <w:t>市工信局</w:t>
      </w:r>
      <w:r>
        <w:rPr>
          <w:rFonts w:hint="eastAsia" w:cs="freeSerif"/>
          <w:szCs w:val="32"/>
        </w:rPr>
        <w:t>会市交通局、市财政局意见后发布政策申报通知，各</w:t>
      </w:r>
      <w:r>
        <w:rPr>
          <w:rFonts w:cs="freeSerif"/>
          <w:szCs w:val="32"/>
        </w:rPr>
        <w:t>县区（开发区、湾里管理局）</w:t>
      </w:r>
      <w:r>
        <w:rPr>
          <w:rFonts w:hint="eastAsia" w:cs="freeSerif"/>
          <w:szCs w:val="32"/>
        </w:rPr>
        <w:t>工信</w:t>
      </w:r>
      <w:r>
        <w:rPr>
          <w:rFonts w:cs="freeSerif"/>
          <w:szCs w:val="32"/>
        </w:rPr>
        <w:t>部门按通知要求组织</w:t>
      </w:r>
      <w:r>
        <w:rPr>
          <w:rFonts w:hint="eastAsia" w:cs="freeSerif"/>
          <w:szCs w:val="32"/>
        </w:rPr>
        <w:t>辖区</w:t>
      </w:r>
      <w:r>
        <w:rPr>
          <w:rFonts w:cs="freeSerif"/>
          <w:szCs w:val="32"/>
        </w:rPr>
        <w:t>企业</w:t>
      </w:r>
      <w:r>
        <w:rPr>
          <w:rFonts w:hint="eastAsia" w:cs="freeSerif"/>
          <w:szCs w:val="32"/>
        </w:rPr>
        <w:t>进行网上</w:t>
      </w:r>
      <w:r>
        <w:rPr>
          <w:rFonts w:cs="freeSerif"/>
          <w:szCs w:val="32"/>
        </w:rPr>
        <w:t>申报</w:t>
      </w:r>
      <w:r>
        <w:rPr>
          <w:rFonts w:hint="eastAsia" w:cs="freeSerif"/>
          <w:szCs w:val="32"/>
        </w:rPr>
        <w:t>，并</w:t>
      </w:r>
      <w:r>
        <w:rPr>
          <w:rFonts w:cs="freeSerif"/>
          <w:szCs w:val="32"/>
        </w:rPr>
        <w:t>对政策兑现申报材料进行初审</w:t>
      </w:r>
      <w:r>
        <w:rPr>
          <w:rFonts w:hint="eastAsia" w:cs="freeSerif"/>
          <w:szCs w:val="32"/>
        </w:rPr>
        <w:t>。各县区人民政府、开发区管委会、湾里管理局报送初审结果及申报材料至</w:t>
      </w:r>
      <w:r>
        <w:rPr>
          <w:rFonts w:cs="freeSerif"/>
          <w:szCs w:val="32"/>
        </w:rPr>
        <w:t>市工信局</w:t>
      </w:r>
      <w:r>
        <w:rPr>
          <w:rFonts w:hint="eastAsia" w:cs="freeSerif"/>
          <w:szCs w:val="32"/>
        </w:rPr>
        <w:t>，</w:t>
      </w:r>
      <w:r>
        <w:rPr>
          <w:rFonts w:cs="freeSerif"/>
          <w:szCs w:val="32"/>
        </w:rPr>
        <w:t>市工信局</w:t>
      </w:r>
      <w:r>
        <w:rPr>
          <w:rFonts w:hint="eastAsia" w:cs="freeSerif"/>
          <w:szCs w:val="32"/>
        </w:rPr>
        <w:t>会市交通局根据材料及初审结果组织</w:t>
      </w:r>
      <w:r>
        <w:rPr>
          <w:rFonts w:cs="freeSerif"/>
          <w:szCs w:val="32"/>
        </w:rPr>
        <w:t>第三方评审</w:t>
      </w:r>
      <w:r>
        <w:rPr>
          <w:rFonts w:hint="eastAsia" w:cs="freeSerif"/>
          <w:szCs w:val="32"/>
        </w:rPr>
        <w:t>（</w:t>
      </w:r>
      <w:r>
        <w:rPr>
          <w:rFonts w:cs="freeSerif"/>
          <w:szCs w:val="32"/>
        </w:rPr>
        <w:t>包括材料审核和现场勘验</w:t>
      </w:r>
      <w:r>
        <w:rPr>
          <w:rFonts w:hint="eastAsia" w:cs="freeSerif"/>
          <w:szCs w:val="32"/>
        </w:rPr>
        <w:t>），</w:t>
      </w:r>
      <w:r>
        <w:rPr>
          <w:rFonts w:cs="freeSerif"/>
          <w:szCs w:val="32"/>
        </w:rPr>
        <w:t>审</w:t>
      </w:r>
      <w:r>
        <w:rPr>
          <w:rFonts w:hint="eastAsia" w:cs="freeSerif"/>
          <w:szCs w:val="32"/>
        </w:rPr>
        <w:t>定</w:t>
      </w:r>
      <w:r>
        <w:rPr>
          <w:rFonts w:cs="freeSerif"/>
          <w:szCs w:val="32"/>
        </w:rPr>
        <w:t>结果</w:t>
      </w:r>
      <w:r>
        <w:rPr>
          <w:rFonts w:hint="eastAsia" w:cs="freeSerif"/>
          <w:szCs w:val="32"/>
        </w:rPr>
        <w:t>后进行网上公示</w:t>
      </w:r>
      <w:r>
        <w:rPr>
          <w:rFonts w:cs="freeSerif"/>
          <w:szCs w:val="32"/>
        </w:rPr>
        <w:t>（5个工作日）</w:t>
      </w:r>
      <w:r>
        <w:rPr>
          <w:rFonts w:hint="eastAsia" w:cs="freeSerif"/>
          <w:szCs w:val="32"/>
        </w:rPr>
        <w:t>。根据公示结果拟定资金分配方案，</w:t>
      </w:r>
      <w:r>
        <w:rPr>
          <w:rFonts w:cs="freeSerif"/>
          <w:szCs w:val="32"/>
        </w:rPr>
        <w:t>征求市财政局意见</w:t>
      </w:r>
      <w:r>
        <w:rPr>
          <w:rFonts w:hint="eastAsia" w:cs="freeSerif"/>
          <w:szCs w:val="32"/>
        </w:rPr>
        <w:t>后</w:t>
      </w:r>
      <w:r>
        <w:rPr>
          <w:rFonts w:cs="freeSerif"/>
          <w:szCs w:val="32"/>
        </w:rPr>
        <w:t>，</w:t>
      </w:r>
      <w:r>
        <w:rPr>
          <w:rFonts w:hint="eastAsia" w:cs="freeSerif"/>
          <w:szCs w:val="32"/>
        </w:rPr>
        <w:t>上</w:t>
      </w:r>
      <w:r>
        <w:rPr>
          <w:rFonts w:cs="freeSerif"/>
          <w:szCs w:val="32"/>
        </w:rPr>
        <w:t>报市政府审批。</w:t>
      </w:r>
    </w:p>
    <w:p>
      <w:pPr>
        <w:ind w:firstLine="632"/>
        <w:rPr>
          <w:szCs w:val="32"/>
        </w:rPr>
      </w:pPr>
      <w:r>
        <w:rPr>
          <w:rFonts w:hint="eastAsia" w:ascii="方正楷体_GBK" w:hAnsi="方正楷体_GBK" w:eastAsia="方正楷体_GBK" w:cs="方正楷体_GBK"/>
          <w:b/>
          <w:bCs/>
          <w:szCs w:val="32"/>
        </w:rPr>
        <w:t>对口科室：</w:t>
      </w:r>
      <w:r>
        <w:rPr>
          <w:rFonts w:hint="eastAsia"/>
          <w:szCs w:val="32"/>
        </w:rPr>
        <w:t>市工信局装备工业科，83883367。</w:t>
      </w:r>
    </w:p>
    <w:p>
      <w:pPr>
        <w:ind w:firstLine="632"/>
        <w:rPr>
          <w:rFonts w:cs="freeSerif"/>
          <w:szCs w:val="32"/>
        </w:rPr>
      </w:pPr>
      <w:r>
        <w:rPr>
          <w:szCs w:val="32"/>
        </w:rPr>
        <w:t>1</w:t>
      </w:r>
      <w:r>
        <w:rPr>
          <w:rFonts w:hint="eastAsia"/>
          <w:szCs w:val="32"/>
        </w:rPr>
        <w:t>1</w:t>
      </w:r>
      <w:r>
        <w:rPr>
          <w:szCs w:val="32"/>
        </w:rPr>
        <w:t>.</w:t>
      </w:r>
      <w:r>
        <w:rPr>
          <w:rFonts w:hint="eastAsia" w:cs="freeSerif"/>
          <w:b w:val="0"/>
          <w:szCs w:val="32"/>
        </w:rPr>
        <w:t>鼓励车企开展品牌推介。</w:t>
      </w:r>
      <w:r>
        <w:rPr>
          <w:rFonts w:cs="freeSerif"/>
          <w:szCs w:val="32"/>
        </w:rPr>
        <w:t>对赴国内外城市参加车展的整车企业给予适当的展位费补助，每年每家企业最高不超过50万元</w:t>
      </w:r>
      <w:r>
        <w:rPr>
          <w:rFonts w:hint="eastAsia" w:cs="freeSerif"/>
          <w:szCs w:val="32"/>
        </w:rPr>
        <w:t>。</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执行单位：</w:t>
      </w:r>
      <w:r>
        <w:rPr>
          <w:rFonts w:hint="eastAsia" w:ascii="方正楷体_GBK" w:hAnsi="方正楷体_GBK" w:eastAsia="方正楷体_GBK" w:cs="方正楷体_GBK"/>
          <w:szCs w:val="32"/>
        </w:rPr>
        <w:t>市商务局、市工信局</w:t>
      </w:r>
    </w:p>
    <w:p>
      <w:pPr>
        <w:ind w:firstLine="634"/>
        <w:rPr>
          <w:szCs w:val="32"/>
        </w:rPr>
      </w:pPr>
      <w:r>
        <w:rPr>
          <w:rFonts w:eastAsia="楷体_GB2312" w:cs="freeSerif"/>
          <w:b/>
          <w:bCs/>
          <w:szCs w:val="32"/>
        </w:rPr>
        <w:t>申请条件：</w:t>
      </w:r>
      <w:r>
        <w:rPr>
          <w:rFonts w:hint="eastAsia"/>
          <w:szCs w:val="32"/>
        </w:rPr>
        <w:t>在政策兑现年度，</w:t>
      </w:r>
      <w:r>
        <w:rPr>
          <w:rFonts w:cs="freeSerif"/>
          <w:szCs w:val="32"/>
        </w:rPr>
        <w:t>赴国内外城市参加车展的整车企业</w:t>
      </w:r>
      <w:r>
        <w:rPr>
          <w:rFonts w:hint="eastAsia" w:cs="freeSerif"/>
          <w:szCs w:val="32"/>
        </w:rPr>
        <w:t>。</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申请材料：</w:t>
      </w:r>
    </w:p>
    <w:p>
      <w:pPr>
        <w:ind w:firstLine="632"/>
        <w:rPr>
          <w:rFonts w:ascii="方正仿宋_GBK" w:hAnsi="方正仿宋_GBK" w:cs="方正仿宋_GBK"/>
          <w:szCs w:val="32"/>
        </w:rPr>
      </w:pPr>
      <w:r>
        <w:rPr>
          <w:rFonts w:hint="eastAsia" w:ascii="方正仿宋_GBK" w:hAnsi="方正仿宋_GBK" w:cs="方正仿宋_GBK"/>
          <w:szCs w:val="32"/>
        </w:rPr>
        <w:t>①汽车和新能源汽车产业政策申报表；</w:t>
      </w:r>
    </w:p>
    <w:p>
      <w:pPr>
        <w:ind w:firstLine="632"/>
        <w:rPr>
          <w:szCs w:val="32"/>
        </w:rPr>
      </w:pPr>
      <w:r>
        <w:rPr>
          <w:rFonts w:hint="eastAsia" w:ascii="方正仿宋_GBK" w:hAnsi="方正仿宋_GBK" w:cs="方正仿宋_GBK"/>
          <w:szCs w:val="32"/>
        </w:rPr>
        <w:t>②</w:t>
      </w:r>
      <w:r>
        <w:rPr>
          <w:rFonts w:hint="eastAsia" w:ascii="方正仿宋_GBK" w:hAnsi="方正仿宋_GBK" w:cs="方正仿宋_GBK"/>
          <w:bCs/>
          <w:szCs w:val="32"/>
        </w:rPr>
        <w:t>企业营业执照、组</w:t>
      </w:r>
      <w:r>
        <w:rPr>
          <w:rFonts w:hint="eastAsia" w:cs="freeSerif"/>
          <w:bCs/>
          <w:szCs w:val="32"/>
        </w:rPr>
        <w:t>织机构代码证、税务登记证复印件（如三证合一，仅需提供营业执照复印件）</w:t>
      </w:r>
      <w:r>
        <w:rPr>
          <w:rFonts w:hint="eastAsia"/>
          <w:szCs w:val="32"/>
        </w:rPr>
        <w:t>；</w:t>
      </w:r>
    </w:p>
    <w:p>
      <w:pPr>
        <w:ind w:firstLine="632"/>
        <w:rPr>
          <w:rFonts w:cs="freeSerif"/>
          <w:szCs w:val="32"/>
        </w:rPr>
      </w:pPr>
      <w:r>
        <w:rPr>
          <w:rFonts w:hint="eastAsia"/>
          <w:szCs w:val="32"/>
        </w:rPr>
        <w:t>③</w:t>
      </w:r>
      <w:r>
        <w:rPr>
          <w:rFonts w:hint="eastAsia" w:ascii="freeSerif" w:hAnsi="freeSerif" w:eastAsia="方正仿宋_GBK" w:cs="freeSerif"/>
          <w:szCs w:val="32"/>
        </w:rPr>
        <w:t>参展情况说明（内容包括企业基本情况，当年度参加国内外车展开展品牌推介、开拓市场及客户情况等）；</w:t>
      </w:r>
    </w:p>
    <w:p>
      <w:pPr>
        <w:ind w:firstLine="632"/>
        <w:rPr>
          <w:rFonts w:cs="freeSerif"/>
          <w:szCs w:val="32"/>
        </w:rPr>
      </w:pPr>
      <w:r>
        <w:rPr>
          <w:rFonts w:hint="eastAsia" w:cs="freeSerif"/>
          <w:szCs w:val="32"/>
        </w:rPr>
        <w:t>④</w:t>
      </w:r>
      <w:r>
        <w:rPr>
          <w:rFonts w:hint="eastAsia" w:ascii="freeSerif" w:hAnsi="freeSerif" w:eastAsia="方正仿宋_GBK" w:cs="freeSerif"/>
          <w:szCs w:val="32"/>
        </w:rPr>
        <w:t>与展方签订展位的合同及展位确认函复印件</w:t>
      </w:r>
      <w:r>
        <w:rPr>
          <w:rFonts w:hint="eastAsia" w:cs="freeSerif"/>
          <w:szCs w:val="32"/>
        </w:rPr>
        <w:t>，</w:t>
      </w:r>
      <w:r>
        <w:rPr>
          <w:rFonts w:hint="eastAsia" w:ascii="freeSerif" w:hAnsi="freeSerif" w:eastAsia="方正仿宋_GBK" w:cs="freeSerif"/>
          <w:szCs w:val="32"/>
        </w:rPr>
        <w:t>组展方或展览公司出具的付款通知</w:t>
      </w:r>
      <w:r>
        <w:rPr>
          <w:rFonts w:hint="eastAsia" w:cs="freeSerif"/>
          <w:szCs w:val="32"/>
        </w:rPr>
        <w:t>，</w:t>
      </w:r>
      <w:r>
        <w:rPr>
          <w:rFonts w:hint="eastAsia" w:ascii="freeSerif" w:hAnsi="freeSerif" w:eastAsia="方正仿宋_GBK" w:cs="freeSerif"/>
          <w:szCs w:val="32"/>
        </w:rPr>
        <w:t>参展车企单位的银行付款凭证</w:t>
      </w:r>
      <w:r>
        <w:rPr>
          <w:rFonts w:hint="eastAsia" w:cs="freeSerif"/>
          <w:szCs w:val="32"/>
        </w:rPr>
        <w:t>，</w:t>
      </w:r>
      <w:r>
        <w:rPr>
          <w:rFonts w:hint="eastAsia" w:ascii="freeSerif" w:hAnsi="freeSerif" w:eastAsia="方正仿宋_GBK" w:cs="freeSerif"/>
          <w:szCs w:val="32"/>
        </w:rPr>
        <w:t>有关费用支出的合法凭证发票（区分展位费和人员费）</w:t>
      </w:r>
      <w:r>
        <w:rPr>
          <w:rFonts w:hint="eastAsia" w:cs="freeSerif"/>
          <w:szCs w:val="32"/>
        </w:rPr>
        <w:t>，</w:t>
      </w:r>
      <w:r>
        <w:rPr>
          <w:rFonts w:hint="eastAsia" w:ascii="freeSerif" w:hAnsi="freeSerif" w:eastAsia="方正仿宋_GBK" w:cs="freeSerif"/>
          <w:szCs w:val="32"/>
        </w:rPr>
        <w:t>反映参展时展位全貌的工作照片（需要显示展位编号）；</w:t>
      </w:r>
    </w:p>
    <w:p>
      <w:pPr>
        <w:ind w:firstLine="632"/>
        <w:rPr>
          <w:szCs w:val="32"/>
        </w:rPr>
      </w:pPr>
      <w:r>
        <w:rPr>
          <w:rFonts w:hint="eastAsia" w:cs="freeSerif"/>
          <w:szCs w:val="32"/>
        </w:rPr>
        <w:t>⑤</w:t>
      </w:r>
      <w:r>
        <w:rPr>
          <w:rFonts w:hint="eastAsia" w:ascii="freeSerif" w:hAnsi="freeSerif" w:eastAsia="方正仿宋_GBK" w:cs="freeSerif"/>
          <w:szCs w:val="32"/>
        </w:rPr>
        <w:t>参加国外车展的还需提供展方的邀请函复印件并附翻译公司中文翻译件，与展方签订展位的合同及展位确认函复印件，有关费用支出的合法凭证或发票（国外单据要译成中文字样）</w:t>
      </w:r>
      <w:r>
        <w:rPr>
          <w:rFonts w:hint="eastAsia" w:cs="freeSerif"/>
          <w:szCs w:val="32"/>
        </w:rPr>
        <w:t>，</w:t>
      </w:r>
      <w:r>
        <w:rPr>
          <w:rFonts w:hint="eastAsia" w:ascii="freeSerif" w:hAnsi="freeSerif" w:eastAsia="方正仿宋_GBK" w:cs="freeSerif"/>
          <w:szCs w:val="32"/>
        </w:rPr>
        <w:t>国际机票蓝联原件（复印件，加盖印章），参展人员出国护照、签证及护照上盖有出入境时间戳的复印件</w:t>
      </w:r>
      <w:r>
        <w:rPr>
          <w:rFonts w:hint="eastAsia" w:cs="freeSerif"/>
          <w:szCs w:val="32"/>
        </w:rPr>
        <w:t>。</w:t>
      </w:r>
    </w:p>
    <w:p>
      <w:pPr>
        <w:ind w:firstLine="632"/>
        <w:rPr>
          <w:rFonts w:ascii="方正楷体_GBK" w:hAnsi="方正楷体_GBK" w:eastAsia="方正楷体_GBK" w:cs="方正楷体_GBK"/>
          <w:b/>
          <w:bCs/>
          <w:szCs w:val="32"/>
        </w:rPr>
      </w:pPr>
      <w:r>
        <w:rPr>
          <w:rFonts w:hint="eastAsia" w:ascii="方正楷体_GBK" w:hAnsi="方正楷体_GBK" w:eastAsia="方正楷体_GBK" w:cs="方正楷体_GBK"/>
          <w:b/>
          <w:bCs/>
          <w:szCs w:val="32"/>
        </w:rPr>
        <w:t>办理时限：</w:t>
      </w:r>
      <w:r>
        <w:rPr>
          <w:rFonts w:hint="eastAsia"/>
          <w:szCs w:val="32"/>
        </w:rPr>
        <w:t>90个工作日。</w:t>
      </w:r>
    </w:p>
    <w:p>
      <w:pPr>
        <w:ind w:firstLine="632"/>
        <w:rPr>
          <w:szCs w:val="32"/>
        </w:rPr>
      </w:pPr>
      <w:r>
        <w:rPr>
          <w:rFonts w:hint="eastAsia" w:ascii="方正楷体_GBK" w:hAnsi="方正楷体_GBK" w:eastAsia="方正楷体_GBK" w:cs="方正楷体_GBK"/>
          <w:b/>
          <w:bCs/>
          <w:szCs w:val="32"/>
        </w:rPr>
        <w:t>办理流程：</w:t>
      </w:r>
      <w:r>
        <w:rPr>
          <w:rFonts w:hint="eastAsia" w:cs="freeSerif"/>
          <w:szCs w:val="32"/>
        </w:rPr>
        <w:t>市工信局会</w:t>
      </w:r>
      <w:r>
        <w:rPr>
          <w:rFonts w:cs="freeSerif"/>
          <w:szCs w:val="32"/>
        </w:rPr>
        <w:t>市</w:t>
      </w:r>
      <w:r>
        <w:rPr>
          <w:rFonts w:hint="eastAsia" w:cs="freeSerif"/>
          <w:szCs w:val="32"/>
        </w:rPr>
        <w:t>商务</w:t>
      </w:r>
      <w:r>
        <w:rPr>
          <w:rFonts w:cs="freeSerif"/>
          <w:szCs w:val="32"/>
        </w:rPr>
        <w:t>局</w:t>
      </w:r>
      <w:r>
        <w:rPr>
          <w:rFonts w:hint="eastAsia" w:cs="freeSerif"/>
          <w:szCs w:val="32"/>
        </w:rPr>
        <w:t>、市财政局意见后发布政策申报通知，各</w:t>
      </w:r>
      <w:r>
        <w:rPr>
          <w:rFonts w:cs="freeSerif"/>
          <w:szCs w:val="32"/>
        </w:rPr>
        <w:t>县区（开发区、湾里管理局）</w:t>
      </w:r>
      <w:r>
        <w:rPr>
          <w:rFonts w:hint="eastAsia" w:cs="freeSerif"/>
          <w:szCs w:val="32"/>
        </w:rPr>
        <w:t>商务</w:t>
      </w:r>
      <w:r>
        <w:rPr>
          <w:rFonts w:cs="freeSerif"/>
          <w:szCs w:val="32"/>
        </w:rPr>
        <w:t>部门按通知要求组织</w:t>
      </w:r>
      <w:r>
        <w:rPr>
          <w:rFonts w:hint="eastAsia" w:cs="freeSerif"/>
          <w:szCs w:val="32"/>
        </w:rPr>
        <w:t>辖区</w:t>
      </w:r>
      <w:r>
        <w:rPr>
          <w:rFonts w:cs="freeSerif"/>
          <w:szCs w:val="32"/>
        </w:rPr>
        <w:t>企业</w:t>
      </w:r>
      <w:r>
        <w:rPr>
          <w:rFonts w:hint="eastAsia" w:cs="freeSerif"/>
          <w:szCs w:val="32"/>
        </w:rPr>
        <w:t>进行网上</w:t>
      </w:r>
      <w:r>
        <w:rPr>
          <w:rFonts w:cs="freeSerif"/>
          <w:szCs w:val="32"/>
        </w:rPr>
        <w:t>申报</w:t>
      </w:r>
      <w:r>
        <w:rPr>
          <w:rFonts w:hint="eastAsia" w:cs="freeSerif"/>
          <w:szCs w:val="32"/>
        </w:rPr>
        <w:t>，并</w:t>
      </w:r>
      <w:r>
        <w:rPr>
          <w:rFonts w:cs="freeSerif"/>
          <w:szCs w:val="32"/>
        </w:rPr>
        <w:t>对政策兑现申报材料进行初审</w:t>
      </w:r>
      <w:r>
        <w:rPr>
          <w:rFonts w:hint="eastAsia" w:cs="freeSerif"/>
          <w:szCs w:val="32"/>
        </w:rPr>
        <w:t>。各县区人民政府、开发区管委会、湾里管理局报送初审结果及申报材料至</w:t>
      </w:r>
      <w:r>
        <w:rPr>
          <w:rFonts w:cs="freeSerif"/>
          <w:szCs w:val="32"/>
        </w:rPr>
        <w:t>市</w:t>
      </w:r>
      <w:r>
        <w:rPr>
          <w:rFonts w:hint="eastAsia" w:cs="freeSerif"/>
          <w:szCs w:val="32"/>
        </w:rPr>
        <w:t>商务</w:t>
      </w:r>
      <w:r>
        <w:rPr>
          <w:rFonts w:cs="freeSerif"/>
          <w:szCs w:val="32"/>
        </w:rPr>
        <w:t>局</w:t>
      </w:r>
      <w:r>
        <w:rPr>
          <w:rFonts w:hint="eastAsia" w:cs="freeSerif"/>
          <w:szCs w:val="32"/>
        </w:rPr>
        <w:t>，</w:t>
      </w:r>
      <w:r>
        <w:rPr>
          <w:rFonts w:cs="freeSerif"/>
          <w:szCs w:val="32"/>
        </w:rPr>
        <w:t>市</w:t>
      </w:r>
      <w:r>
        <w:rPr>
          <w:rFonts w:hint="eastAsia" w:cs="freeSerif"/>
          <w:szCs w:val="32"/>
        </w:rPr>
        <w:t>商务</w:t>
      </w:r>
      <w:r>
        <w:rPr>
          <w:rFonts w:cs="freeSerif"/>
          <w:szCs w:val="32"/>
        </w:rPr>
        <w:t>局</w:t>
      </w:r>
      <w:r>
        <w:rPr>
          <w:rFonts w:hint="eastAsia" w:cs="freeSerif"/>
          <w:szCs w:val="32"/>
        </w:rPr>
        <w:t>会市工信局根据材料及初审结果组织</w:t>
      </w:r>
      <w:r>
        <w:rPr>
          <w:rFonts w:cs="freeSerif"/>
          <w:szCs w:val="32"/>
        </w:rPr>
        <w:t>第三方评审</w:t>
      </w:r>
      <w:r>
        <w:rPr>
          <w:rFonts w:hint="eastAsia" w:cs="freeSerif"/>
          <w:szCs w:val="32"/>
        </w:rPr>
        <w:t>（</w:t>
      </w:r>
      <w:r>
        <w:rPr>
          <w:rFonts w:cs="freeSerif"/>
          <w:szCs w:val="32"/>
        </w:rPr>
        <w:t>包括材料审核和现场勘验</w:t>
      </w:r>
      <w:r>
        <w:rPr>
          <w:rFonts w:hint="eastAsia" w:cs="freeSerif"/>
          <w:szCs w:val="32"/>
        </w:rPr>
        <w:t>），</w:t>
      </w:r>
      <w:r>
        <w:rPr>
          <w:rFonts w:cs="freeSerif"/>
          <w:szCs w:val="32"/>
        </w:rPr>
        <w:t>审</w:t>
      </w:r>
      <w:r>
        <w:rPr>
          <w:rFonts w:hint="eastAsia" w:cs="freeSerif"/>
          <w:szCs w:val="32"/>
        </w:rPr>
        <w:t>定</w:t>
      </w:r>
      <w:r>
        <w:rPr>
          <w:rFonts w:cs="freeSerif"/>
          <w:szCs w:val="32"/>
        </w:rPr>
        <w:t>结果</w:t>
      </w:r>
      <w:r>
        <w:rPr>
          <w:rFonts w:hint="eastAsia" w:cs="freeSerif"/>
          <w:szCs w:val="32"/>
        </w:rPr>
        <w:t>后进行网上公示</w:t>
      </w:r>
      <w:r>
        <w:rPr>
          <w:rFonts w:cs="freeSerif"/>
          <w:szCs w:val="32"/>
        </w:rPr>
        <w:t>（5个工作日）</w:t>
      </w:r>
      <w:r>
        <w:rPr>
          <w:rFonts w:hint="eastAsia" w:cs="freeSerif"/>
          <w:szCs w:val="32"/>
        </w:rPr>
        <w:t>。根据公示结果拟定资金分配方案，</w:t>
      </w:r>
      <w:r>
        <w:rPr>
          <w:rFonts w:cs="freeSerif"/>
          <w:szCs w:val="32"/>
        </w:rPr>
        <w:t>征求市财政局意见</w:t>
      </w:r>
      <w:r>
        <w:rPr>
          <w:rFonts w:hint="eastAsia" w:cs="freeSerif"/>
          <w:szCs w:val="32"/>
        </w:rPr>
        <w:t>后</w:t>
      </w:r>
      <w:r>
        <w:rPr>
          <w:rFonts w:cs="freeSerif"/>
          <w:szCs w:val="32"/>
        </w:rPr>
        <w:t>，</w:t>
      </w:r>
      <w:r>
        <w:rPr>
          <w:rFonts w:hint="eastAsia" w:cs="freeSerif"/>
          <w:szCs w:val="32"/>
        </w:rPr>
        <w:t>上</w:t>
      </w:r>
      <w:r>
        <w:rPr>
          <w:rFonts w:cs="freeSerif"/>
          <w:szCs w:val="32"/>
        </w:rPr>
        <w:t>报市政府审批。</w:t>
      </w:r>
    </w:p>
    <w:p>
      <w:pPr>
        <w:widowControl/>
        <w:shd w:val="clear"/>
        <w:ind w:firstLine="632"/>
        <w:rPr>
          <w:rFonts w:hint="default"/>
          <w:szCs w:val="32"/>
        </w:rPr>
      </w:pPr>
      <w:r>
        <w:rPr>
          <w:rFonts w:hint="eastAsia" w:ascii="方正楷体_GBK" w:hAnsi="方正楷体_GBK" w:eastAsia="方正楷体_GBK" w:cs="方正楷体_GBK"/>
          <w:b/>
          <w:bCs/>
          <w:szCs w:val="32"/>
        </w:rPr>
        <w:t>有关说明：</w:t>
      </w:r>
      <w:r>
        <w:rPr>
          <w:rFonts w:hint="eastAsia"/>
          <w:szCs w:val="32"/>
        </w:rPr>
        <w:t>对赴国内外城市参加车展的整车企业给予展位费</w:t>
      </w:r>
      <w:r>
        <w:rPr>
          <w:szCs w:val="32"/>
        </w:rPr>
        <w:t>50%</w:t>
      </w:r>
      <w:r>
        <w:rPr>
          <w:rFonts w:hint="eastAsia"/>
          <w:szCs w:val="32"/>
        </w:rPr>
        <w:t>比例补助，每年每家企业最高不超过50万元。</w:t>
      </w:r>
    </w:p>
    <w:p>
      <w:pPr>
        <w:ind w:firstLine="632"/>
        <w:rPr>
          <w:szCs w:val="32"/>
        </w:rPr>
      </w:pPr>
      <w:r>
        <w:rPr>
          <w:rFonts w:hint="eastAsia" w:ascii="方正楷体_GBK" w:hAnsi="方正楷体_GBK" w:eastAsia="方正楷体_GBK" w:cs="方正楷体_GBK"/>
          <w:b/>
          <w:bCs/>
          <w:szCs w:val="32"/>
        </w:rPr>
        <w:t>对口科室：</w:t>
      </w:r>
      <w:r>
        <w:rPr>
          <w:rFonts w:hint="eastAsia"/>
          <w:szCs w:val="32"/>
        </w:rPr>
        <w:t>市商务局外贸外经发展科，83884177。</w:t>
      </w:r>
    </w:p>
    <w:p>
      <w:pPr>
        <w:ind w:firstLine="632"/>
        <w:rPr>
          <w:szCs w:val="32"/>
        </w:rPr>
      </w:pPr>
      <w:r>
        <w:rPr>
          <w:rFonts w:hint="eastAsia"/>
          <w:szCs w:val="32"/>
        </w:rPr>
        <w:t>12.</w:t>
      </w:r>
      <w:r>
        <w:rPr>
          <w:rFonts w:hint="eastAsia" w:cs="freeSerif"/>
          <w:szCs w:val="32"/>
        </w:rPr>
        <w:t>《实施意见》中政策支持部分</w:t>
      </w:r>
      <w:r>
        <w:rPr>
          <w:rFonts w:hint="eastAsia"/>
          <w:szCs w:val="32"/>
        </w:rPr>
        <w:t>第1条支持企业倍增发展、第2条支持龙头企业招引等有关“一企一策”“一事一议”政策条款，由各县区（开发区、湾里管理局）具体明确，报市政府研究同意后实施。</w:t>
      </w:r>
    </w:p>
    <w:p>
      <w:pPr>
        <w:ind w:firstLine="632"/>
        <w:rPr>
          <w:rFonts w:cs="freeSerif"/>
          <w:szCs w:val="32"/>
        </w:rPr>
      </w:pPr>
      <w:r>
        <w:rPr>
          <w:rFonts w:hint="eastAsia" w:cs="freeSerif"/>
          <w:szCs w:val="32"/>
        </w:rPr>
        <w:t>13.《实施意见》中政策支持部分第3条支持企业上市政策条款，执行单位为市金融办，按市金融办政策执行；第9条支持研发投入，第10条支持创新平台建设，第11条支持企业开展技术攻关等政策条款，执行单位为市科技局，按照市科技局政策执行。</w:t>
      </w:r>
    </w:p>
    <w:p>
      <w:pPr>
        <w:ind w:firstLine="632"/>
        <w:rPr>
          <w:szCs w:val="32"/>
        </w:rPr>
      </w:pPr>
    </w:p>
    <w:p>
      <w:pPr>
        <w:ind w:firstLine="632" w:firstLineChars="0"/>
      </w:pPr>
      <w:r>
        <w:rPr>
          <w:rFonts w:hint="eastAsia"/>
        </w:rPr>
        <w:br w:type="page"/>
      </w:r>
    </w:p>
    <w:p>
      <w:pPr>
        <w:ind w:firstLine="0" w:firstLineChars="0"/>
        <w:rPr>
          <w:rFonts w:ascii="方正黑体_GBK" w:hAnsi="方正黑体_GBK" w:eastAsia="方正黑体_GBK" w:cs="方正黑体_GBK"/>
          <w:szCs w:val="22"/>
        </w:rPr>
      </w:pPr>
      <w:r>
        <w:rPr>
          <w:rFonts w:hint="eastAsia" w:ascii="方正黑体_GBK" w:hAnsi="方正黑体_GBK" w:eastAsia="方正黑体_GBK" w:cs="方正黑体_GBK"/>
          <w:szCs w:val="22"/>
        </w:rPr>
        <w:t>附件：</w:t>
      </w:r>
    </w:p>
    <w:p>
      <w:pPr>
        <w:spacing w:line="560" w:lineRule="exact"/>
        <w:ind w:firstLine="0" w:firstLineChars="0"/>
        <w:jc w:val="center"/>
        <w:rPr>
          <w:rFonts w:eastAsia="方正小标宋简体" w:cs="freeSerif"/>
          <w:sz w:val="44"/>
          <w:szCs w:val="32"/>
        </w:rPr>
      </w:pPr>
      <w:r>
        <w:rPr>
          <w:rFonts w:hint="eastAsia" w:eastAsia="方正小标宋简体" w:cs="freeSerif"/>
          <w:sz w:val="44"/>
          <w:szCs w:val="32"/>
        </w:rPr>
        <w:t>汽车和新能源汽车</w:t>
      </w:r>
      <w:r>
        <w:rPr>
          <w:rFonts w:eastAsia="方正小标宋简体" w:cs="freeSerif"/>
          <w:sz w:val="44"/>
          <w:szCs w:val="32"/>
        </w:rPr>
        <w:t>产业政策申报表</w:t>
      </w:r>
    </w:p>
    <w:tbl>
      <w:tblPr>
        <w:tblStyle w:val="13"/>
        <w:tblW w:w="9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1732"/>
        <w:gridCol w:w="1978"/>
        <w:gridCol w:w="10"/>
        <w:gridCol w:w="1287"/>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0" w:type="dxa"/>
            <w:vAlign w:val="center"/>
          </w:tcPr>
          <w:p>
            <w:pPr>
              <w:spacing w:line="400" w:lineRule="exact"/>
              <w:ind w:firstLine="0" w:firstLineChars="0"/>
              <w:jc w:val="center"/>
              <w:rPr>
                <w:rFonts w:eastAsia="仿宋_GB2312" w:cs="freeSerif"/>
                <w:sz w:val="24"/>
              </w:rPr>
            </w:pPr>
            <w:r>
              <w:rPr>
                <w:rFonts w:eastAsia="仿宋_GB2312" w:cs="freeSerif"/>
                <w:sz w:val="24"/>
              </w:rPr>
              <w:t>企业/机构名称</w:t>
            </w:r>
          </w:p>
        </w:tc>
        <w:tc>
          <w:tcPr>
            <w:tcW w:w="3710" w:type="dxa"/>
            <w:gridSpan w:val="2"/>
          </w:tcPr>
          <w:p>
            <w:pPr>
              <w:spacing w:line="400" w:lineRule="exact"/>
              <w:ind w:firstLine="0" w:firstLineChars="0"/>
              <w:jc w:val="center"/>
              <w:rPr>
                <w:rFonts w:eastAsia="仿宋_GB2312" w:cs="freeSerif"/>
                <w:sz w:val="24"/>
              </w:rPr>
            </w:pPr>
          </w:p>
        </w:tc>
        <w:tc>
          <w:tcPr>
            <w:tcW w:w="1297" w:type="dxa"/>
            <w:gridSpan w:val="2"/>
            <w:vAlign w:val="center"/>
          </w:tcPr>
          <w:p>
            <w:pPr>
              <w:spacing w:line="400" w:lineRule="exact"/>
              <w:ind w:firstLine="0" w:firstLineChars="0"/>
              <w:jc w:val="center"/>
              <w:rPr>
                <w:rFonts w:eastAsia="仿宋_GB2312" w:cs="freeSerif"/>
                <w:sz w:val="24"/>
              </w:rPr>
            </w:pPr>
            <w:r>
              <w:rPr>
                <w:rFonts w:eastAsia="仿宋_GB2312" w:cs="freeSerif"/>
                <w:sz w:val="24"/>
              </w:rPr>
              <w:t>法人代表</w:t>
            </w:r>
          </w:p>
        </w:tc>
        <w:tc>
          <w:tcPr>
            <w:tcW w:w="2135" w:type="dxa"/>
            <w:vAlign w:val="center"/>
          </w:tcPr>
          <w:p>
            <w:pPr>
              <w:spacing w:line="400" w:lineRule="exact"/>
              <w:ind w:firstLine="0" w:firstLineChars="0"/>
              <w:jc w:val="center"/>
              <w:rPr>
                <w:rFonts w:eastAsia="仿宋_GB2312" w:cs="freeSeri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0" w:type="dxa"/>
            <w:vAlign w:val="center"/>
          </w:tcPr>
          <w:p>
            <w:pPr>
              <w:spacing w:line="400" w:lineRule="exact"/>
              <w:ind w:firstLine="0" w:firstLineChars="0"/>
              <w:jc w:val="center"/>
              <w:rPr>
                <w:rFonts w:eastAsia="仿宋_GB2312" w:cs="freeSerif"/>
                <w:sz w:val="24"/>
              </w:rPr>
            </w:pPr>
            <w:r>
              <w:rPr>
                <w:rFonts w:eastAsia="仿宋_GB2312" w:cs="freeSerif"/>
                <w:sz w:val="24"/>
              </w:rPr>
              <w:t>公司地址</w:t>
            </w:r>
          </w:p>
        </w:tc>
        <w:tc>
          <w:tcPr>
            <w:tcW w:w="7142" w:type="dxa"/>
            <w:gridSpan w:val="5"/>
            <w:vAlign w:val="center"/>
          </w:tcPr>
          <w:p>
            <w:pPr>
              <w:spacing w:line="400" w:lineRule="exact"/>
              <w:ind w:firstLine="0" w:firstLineChars="0"/>
              <w:jc w:val="center"/>
              <w:rPr>
                <w:rFonts w:eastAsia="仿宋_GB2312" w:cs="freeSeri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0" w:type="dxa"/>
            <w:vAlign w:val="center"/>
          </w:tcPr>
          <w:p>
            <w:pPr>
              <w:spacing w:line="400" w:lineRule="exact"/>
              <w:ind w:firstLine="0" w:firstLineChars="0"/>
              <w:jc w:val="center"/>
              <w:rPr>
                <w:rFonts w:eastAsia="仿宋_GB2312" w:cs="freeSerif"/>
                <w:sz w:val="24"/>
              </w:rPr>
            </w:pPr>
            <w:r>
              <w:rPr>
                <w:rFonts w:eastAsia="仿宋_GB2312" w:cs="freeSerif"/>
                <w:sz w:val="24"/>
              </w:rPr>
              <w:t>联系人</w:t>
            </w:r>
          </w:p>
        </w:tc>
        <w:tc>
          <w:tcPr>
            <w:tcW w:w="3710" w:type="dxa"/>
            <w:gridSpan w:val="2"/>
            <w:vAlign w:val="center"/>
          </w:tcPr>
          <w:p>
            <w:pPr>
              <w:spacing w:line="400" w:lineRule="exact"/>
              <w:ind w:firstLine="0" w:firstLineChars="0"/>
              <w:jc w:val="center"/>
              <w:rPr>
                <w:rFonts w:eastAsia="仿宋_GB2312" w:cs="freeSerif"/>
                <w:sz w:val="24"/>
              </w:rPr>
            </w:pPr>
          </w:p>
        </w:tc>
        <w:tc>
          <w:tcPr>
            <w:tcW w:w="1297" w:type="dxa"/>
            <w:gridSpan w:val="2"/>
            <w:vAlign w:val="center"/>
          </w:tcPr>
          <w:p>
            <w:pPr>
              <w:spacing w:line="400" w:lineRule="exact"/>
              <w:ind w:firstLine="0" w:firstLineChars="0"/>
              <w:jc w:val="center"/>
              <w:rPr>
                <w:rFonts w:eastAsia="仿宋_GB2312" w:cs="freeSerif"/>
                <w:sz w:val="24"/>
              </w:rPr>
            </w:pPr>
            <w:r>
              <w:rPr>
                <w:rFonts w:eastAsia="仿宋_GB2312" w:cs="freeSerif"/>
                <w:sz w:val="24"/>
              </w:rPr>
              <w:t>联系电话</w:t>
            </w:r>
          </w:p>
        </w:tc>
        <w:tc>
          <w:tcPr>
            <w:tcW w:w="2135" w:type="dxa"/>
            <w:vAlign w:val="center"/>
          </w:tcPr>
          <w:p>
            <w:pPr>
              <w:spacing w:line="400" w:lineRule="exact"/>
              <w:ind w:firstLine="0" w:firstLineChars="0"/>
              <w:jc w:val="center"/>
              <w:rPr>
                <w:rFonts w:eastAsia="仿宋_GB2312" w:cs="freeSeri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0" w:type="dxa"/>
            <w:vAlign w:val="center"/>
          </w:tcPr>
          <w:p>
            <w:pPr>
              <w:spacing w:line="400" w:lineRule="exact"/>
              <w:ind w:firstLine="0" w:firstLineChars="0"/>
              <w:jc w:val="center"/>
              <w:rPr>
                <w:rFonts w:eastAsia="仿宋_GB2312" w:cs="freeSerif"/>
                <w:sz w:val="24"/>
              </w:rPr>
            </w:pPr>
            <w:r>
              <w:rPr>
                <w:rFonts w:eastAsia="仿宋_GB2312" w:cs="freeSerif"/>
                <w:sz w:val="24"/>
              </w:rPr>
              <w:t>主导产品及规模</w:t>
            </w:r>
          </w:p>
        </w:tc>
        <w:tc>
          <w:tcPr>
            <w:tcW w:w="7142" w:type="dxa"/>
            <w:gridSpan w:val="5"/>
            <w:vAlign w:val="center"/>
          </w:tcPr>
          <w:p>
            <w:pPr>
              <w:spacing w:line="400" w:lineRule="exact"/>
              <w:ind w:firstLine="0" w:firstLineChars="0"/>
              <w:jc w:val="center"/>
              <w:rPr>
                <w:rFonts w:eastAsia="仿宋_GB2312" w:cs="freeSeri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40" w:type="dxa"/>
            <w:vAlign w:val="center"/>
          </w:tcPr>
          <w:p>
            <w:pPr>
              <w:spacing w:line="400" w:lineRule="exact"/>
              <w:ind w:firstLine="0" w:firstLineChars="0"/>
              <w:jc w:val="center"/>
              <w:rPr>
                <w:rFonts w:eastAsia="仿宋_GB2312" w:cs="freeSerif"/>
                <w:sz w:val="24"/>
              </w:rPr>
            </w:pPr>
            <w:r>
              <w:rPr>
                <w:rFonts w:eastAsia="仿宋_GB2312" w:cs="freeSerif"/>
                <w:sz w:val="24"/>
              </w:rPr>
              <w:t>该项目是否获得过市级财政资金扶持</w:t>
            </w:r>
          </w:p>
        </w:tc>
        <w:tc>
          <w:tcPr>
            <w:tcW w:w="1732" w:type="dxa"/>
            <w:vAlign w:val="center"/>
          </w:tcPr>
          <w:p>
            <w:pPr>
              <w:spacing w:line="400" w:lineRule="exact"/>
              <w:ind w:firstLine="0" w:firstLineChars="0"/>
              <w:jc w:val="center"/>
              <w:rPr>
                <w:rFonts w:eastAsia="仿宋_GB2312" w:cs="freeSerif"/>
                <w:sz w:val="24"/>
              </w:rPr>
            </w:pPr>
          </w:p>
        </w:tc>
        <w:tc>
          <w:tcPr>
            <w:tcW w:w="1988" w:type="dxa"/>
            <w:gridSpan w:val="2"/>
            <w:vAlign w:val="center"/>
          </w:tcPr>
          <w:p>
            <w:pPr>
              <w:spacing w:line="400" w:lineRule="exact"/>
              <w:ind w:firstLine="0" w:firstLineChars="0"/>
              <w:jc w:val="center"/>
              <w:rPr>
                <w:rFonts w:eastAsia="仿宋_GB2312" w:cs="freeSerif"/>
                <w:sz w:val="24"/>
              </w:rPr>
            </w:pPr>
            <w:r>
              <w:rPr>
                <w:rFonts w:eastAsia="仿宋_GB2312" w:cs="freeSerif"/>
                <w:sz w:val="24"/>
              </w:rPr>
              <w:t>申报条款及金额</w:t>
            </w:r>
          </w:p>
        </w:tc>
        <w:tc>
          <w:tcPr>
            <w:tcW w:w="3422" w:type="dxa"/>
            <w:gridSpan w:val="2"/>
            <w:vAlign w:val="center"/>
          </w:tcPr>
          <w:p>
            <w:pPr>
              <w:spacing w:line="400" w:lineRule="exact"/>
              <w:ind w:firstLine="0" w:firstLineChars="0"/>
              <w:jc w:val="center"/>
              <w:rPr>
                <w:rFonts w:eastAsia="仿宋_GB2312" w:cs="freeSeri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2240" w:type="dxa"/>
            <w:vAlign w:val="center"/>
          </w:tcPr>
          <w:p>
            <w:pPr>
              <w:spacing w:line="400" w:lineRule="exact"/>
              <w:ind w:firstLine="0" w:firstLineChars="0"/>
              <w:jc w:val="center"/>
              <w:rPr>
                <w:rFonts w:eastAsia="仿宋_GB2312" w:cs="freeSerif"/>
                <w:sz w:val="24"/>
              </w:rPr>
            </w:pPr>
            <w:r>
              <w:rPr>
                <w:rFonts w:eastAsia="仿宋_GB2312" w:cs="freeSerif"/>
                <w:sz w:val="24"/>
              </w:rPr>
              <w:t>申报材料列表</w:t>
            </w:r>
          </w:p>
        </w:tc>
        <w:tc>
          <w:tcPr>
            <w:tcW w:w="7142" w:type="dxa"/>
            <w:gridSpan w:val="5"/>
            <w:vAlign w:val="center"/>
          </w:tcPr>
          <w:p>
            <w:pPr>
              <w:pStyle w:val="5"/>
              <w:ind w:firstLine="554"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2240" w:type="dxa"/>
            <w:vAlign w:val="center"/>
          </w:tcPr>
          <w:p>
            <w:pPr>
              <w:spacing w:line="400" w:lineRule="exact"/>
              <w:ind w:firstLine="0" w:firstLineChars="0"/>
              <w:jc w:val="center"/>
              <w:rPr>
                <w:rFonts w:eastAsia="仿宋_GB2312" w:cs="freeSerif"/>
                <w:sz w:val="24"/>
              </w:rPr>
            </w:pPr>
            <w:r>
              <w:rPr>
                <w:rFonts w:eastAsia="仿宋_GB2312" w:cs="freeSerif"/>
                <w:sz w:val="24"/>
              </w:rPr>
              <w:t>企业/机构</w:t>
            </w:r>
          </w:p>
          <w:p>
            <w:pPr>
              <w:spacing w:line="400" w:lineRule="exact"/>
              <w:ind w:firstLine="0" w:firstLineChars="0"/>
              <w:jc w:val="center"/>
              <w:rPr>
                <w:rFonts w:eastAsia="仿宋_GB2312" w:cs="freeSerif"/>
                <w:sz w:val="24"/>
              </w:rPr>
            </w:pPr>
            <w:r>
              <w:rPr>
                <w:rFonts w:eastAsia="仿宋_GB2312" w:cs="freeSerif"/>
                <w:sz w:val="24"/>
              </w:rPr>
              <w:t>申报情况</w:t>
            </w:r>
          </w:p>
        </w:tc>
        <w:tc>
          <w:tcPr>
            <w:tcW w:w="7142" w:type="dxa"/>
            <w:gridSpan w:val="5"/>
            <w:vAlign w:val="center"/>
          </w:tcPr>
          <w:p>
            <w:pPr>
              <w:spacing w:line="400" w:lineRule="exact"/>
              <w:ind w:firstLine="0" w:firstLineChars="0"/>
              <w:jc w:val="left"/>
              <w:rPr>
                <w:rFonts w:eastAsia="仿宋_GB2312" w:cs="freeSerif"/>
                <w:sz w:val="24"/>
              </w:rPr>
            </w:pPr>
          </w:p>
          <w:p>
            <w:pPr>
              <w:spacing w:line="400" w:lineRule="exact"/>
              <w:ind w:firstLine="0" w:firstLineChars="0"/>
              <w:jc w:val="left"/>
              <w:rPr>
                <w:rFonts w:eastAsia="仿宋_GB2312" w:cs="freeSerif"/>
                <w:sz w:val="24"/>
              </w:rPr>
            </w:pPr>
          </w:p>
          <w:p>
            <w:pPr>
              <w:spacing w:line="400" w:lineRule="exact"/>
              <w:ind w:firstLine="0" w:firstLineChars="0"/>
              <w:jc w:val="left"/>
              <w:rPr>
                <w:rFonts w:eastAsia="仿宋_GB2312" w:cs="freeSeri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382" w:type="dxa"/>
            <w:gridSpan w:val="6"/>
          </w:tcPr>
          <w:p>
            <w:pPr>
              <w:spacing w:line="400" w:lineRule="exact"/>
              <w:ind w:firstLine="0" w:firstLineChars="0"/>
              <w:jc w:val="center"/>
              <w:rPr>
                <w:rFonts w:eastAsia="仿宋_GB2312" w:cs="freeSerif"/>
                <w:sz w:val="24"/>
              </w:rPr>
            </w:pPr>
            <w:r>
              <w:rPr>
                <w:rFonts w:eastAsia="仿宋_GB2312" w:cs="freeSerif"/>
                <w:sz w:val="24"/>
              </w:rPr>
              <w:t xml:space="preserve"> 资料真实性申明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3" w:hRule="atLeast"/>
        </w:trPr>
        <w:tc>
          <w:tcPr>
            <w:tcW w:w="9382" w:type="dxa"/>
            <w:gridSpan w:val="6"/>
          </w:tcPr>
          <w:p>
            <w:pPr>
              <w:spacing w:line="400" w:lineRule="exact"/>
              <w:ind w:firstLine="0" w:firstLineChars="0"/>
              <w:jc w:val="left"/>
              <w:rPr>
                <w:rFonts w:eastAsia="仿宋_GB2312" w:cs="freeSerif"/>
                <w:sz w:val="24"/>
              </w:rPr>
            </w:pPr>
            <w:r>
              <w:rPr>
                <w:rFonts w:cs="freeSerif"/>
                <w:sz w:val="24"/>
              </w:rPr>
              <w:t>本公司承诺，我公司所递交的所有申报资料是真实有效的，如存在利用虚假资料瞒报、虚报等手段通过支持资金申请资格审查，并获得支持资金资助的，由此产生的法律责任及其他所有后果，我公司将全部承担</w:t>
            </w:r>
            <w:r>
              <w:rPr>
                <w:rFonts w:hint="eastAsia" w:cs="freeSerif"/>
                <w:sz w:val="24"/>
              </w:rPr>
              <w:t>。我公司近两年未发生重大违纪违法行为，无重大安全、环保事故、群体性事件，无严重失信记录。近两年内未被信用中国（江西）、国家企业信用信息公示系统纳入环保、安全重大违法处罚或失信惩戒不良记录名单。</w:t>
            </w:r>
            <w:r>
              <w:rPr>
                <w:rFonts w:eastAsia="仿宋_GB2312" w:cs="freeSerif"/>
                <w:sz w:val="24"/>
              </w:rPr>
              <w:t xml:space="preserve">      </w:t>
            </w:r>
          </w:p>
          <w:p>
            <w:pPr>
              <w:spacing w:line="400" w:lineRule="exact"/>
              <w:ind w:firstLine="0" w:firstLineChars="0"/>
              <w:rPr>
                <w:rFonts w:eastAsia="仿宋_GB2312" w:cs="freeSerif"/>
                <w:sz w:val="24"/>
              </w:rPr>
            </w:pPr>
          </w:p>
          <w:p>
            <w:pPr>
              <w:spacing w:line="400" w:lineRule="exact"/>
              <w:ind w:firstLine="0" w:firstLineChars="0"/>
              <w:jc w:val="right"/>
              <w:rPr>
                <w:rFonts w:eastAsia="仿宋_GB2312" w:cs="freeSerif"/>
                <w:sz w:val="24"/>
              </w:rPr>
            </w:pPr>
          </w:p>
          <w:p>
            <w:pPr>
              <w:spacing w:line="400" w:lineRule="exact"/>
              <w:ind w:firstLine="0" w:firstLineChars="0"/>
              <w:jc w:val="right"/>
              <w:rPr>
                <w:rFonts w:eastAsia="仿宋_GB2312" w:cs="freeSerif"/>
                <w:sz w:val="24"/>
              </w:rPr>
            </w:pPr>
            <w:r>
              <w:rPr>
                <w:rFonts w:eastAsia="仿宋_GB2312" w:cs="freeSerif"/>
                <w:sz w:val="24"/>
              </w:rPr>
              <w:t xml:space="preserve">  </w:t>
            </w:r>
          </w:p>
          <w:p>
            <w:pPr>
              <w:spacing w:line="400" w:lineRule="exact"/>
              <w:ind w:firstLine="1180" w:firstLineChars="500"/>
              <w:jc w:val="left"/>
              <w:rPr>
                <w:rFonts w:eastAsia="仿宋_GB2312" w:cs="freeSerif"/>
                <w:sz w:val="24"/>
              </w:rPr>
            </w:pPr>
            <w:r>
              <w:rPr>
                <w:rFonts w:eastAsia="仿宋_GB2312" w:cs="freeSerif"/>
                <w:sz w:val="24"/>
              </w:rPr>
              <w:t>企业/机构法定代表人：          企业/机构名称（盖章）</w:t>
            </w:r>
            <w:r>
              <w:rPr>
                <w:rFonts w:hint="eastAsia" w:eastAsia="仿宋_GB2312" w:cs="freeSerif"/>
                <w:sz w:val="24"/>
              </w:rPr>
              <w:t xml:space="preserve">      </w:t>
            </w:r>
            <w:r>
              <w:rPr>
                <w:rFonts w:eastAsia="仿宋_GB2312" w:cs="freeSerif"/>
                <w:sz w:val="24"/>
              </w:rPr>
              <w:t xml:space="preserve">          </w:t>
            </w:r>
          </w:p>
          <w:p>
            <w:pPr>
              <w:spacing w:before="144" w:beforeLines="25" w:after="144" w:afterLines="25" w:line="400" w:lineRule="exact"/>
              <w:ind w:firstLine="4720" w:firstLineChars="2000"/>
              <w:jc w:val="left"/>
              <w:rPr>
                <w:rFonts w:eastAsia="仿宋_GB2312" w:cs="freeSerif"/>
                <w:sz w:val="24"/>
              </w:rPr>
            </w:pPr>
            <w:r>
              <w:rPr>
                <w:rFonts w:eastAsia="仿宋_GB2312" w:cs="freeSerif"/>
                <w:sz w:val="24"/>
              </w:rPr>
              <w:t xml:space="preserve">     年    月    日       </w:t>
            </w:r>
          </w:p>
        </w:tc>
      </w:tr>
    </w:tbl>
    <w:p>
      <w:pPr>
        <w:spacing w:line="40" w:lineRule="exact"/>
        <w:ind w:firstLine="0" w:firstLineChars="0"/>
      </w:pPr>
    </w:p>
    <w:p>
      <w:pPr>
        <w:spacing w:line="40" w:lineRule="exact"/>
        <w:ind w:firstLine="0" w:firstLineChars="0"/>
      </w:pPr>
    </w:p>
    <w:p>
      <w:pPr>
        <w:spacing w:line="40" w:lineRule="exact"/>
        <w:ind w:firstLine="0" w:firstLineChars="0"/>
      </w:pPr>
    </w:p>
    <w:p>
      <w:pPr>
        <w:spacing w:line="40" w:lineRule="exact"/>
        <w:ind w:firstLine="0" w:firstLineChars="0"/>
      </w:pPr>
    </w:p>
    <w:p>
      <w:pPr>
        <w:spacing w:line="40" w:lineRule="exact"/>
        <w:ind w:firstLine="0" w:firstLineChars="0"/>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4" w:left="1531" w:header="850" w:footer="1417" w:gutter="0"/>
          <w:pgBorders>
            <w:top w:val="none" w:sz="0" w:space="0"/>
            <w:left w:val="none" w:sz="0" w:space="0"/>
            <w:bottom w:val="none" w:sz="0" w:space="0"/>
            <w:right w:val="none" w:sz="0" w:space="0"/>
          </w:pgBorders>
          <w:cols w:space="0" w:num="1"/>
          <w:docGrid w:type="linesAndChars" w:linePitch="579" w:charSpace="-849"/>
        </w:sectPr>
      </w:pPr>
    </w:p>
    <w:p>
      <w:pPr>
        <w:spacing w:line="240" w:lineRule="atLeast"/>
        <w:ind w:firstLine="0" w:firstLineChars="0"/>
        <w:jc w:val="center"/>
        <w:rPr>
          <w:rFonts w:eastAsia="方正小标宋简体" w:cs="freeSerif"/>
          <w:sz w:val="44"/>
          <w:szCs w:val="32"/>
        </w:rPr>
      </w:pPr>
      <w:r>
        <w:rPr>
          <w:rFonts w:hint="default" w:ascii="freeSerif" w:hAnsi="freeSerif" w:eastAsia="黑体" w:cs="freeSerif"/>
          <w:i w:val="0"/>
          <w:color w:val="000000"/>
          <w:kern w:val="0"/>
          <w:sz w:val="32"/>
          <w:szCs w:val="32"/>
          <w:u w:val="none"/>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1905</wp:posOffset>
                </wp:positionV>
                <wp:extent cx="457200" cy="56356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57200" cy="5635625"/>
                        </a:xfrm>
                        <a:prstGeom prst="rect">
                          <a:avLst/>
                        </a:prstGeom>
                        <a:noFill/>
                        <a:ln>
                          <a:noFill/>
                        </a:ln>
                        <a:effectLst/>
                      </wps:spPr>
                      <wps:txbx>
                        <w:txbxContent>
                          <w:p>
                            <w:pPr>
                              <w:ind w:firstLine="0" w:firstLineChars="0"/>
                              <w:jc w:val="both"/>
                              <w:rPr>
                                <w:rFonts w:hint="eastAsia"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val="en-US" w:eastAsia="zh-CN"/>
                              </w:rPr>
                              <w:t xml:space="preserve"> 24 </w:t>
                            </w:r>
                            <w:r>
                              <w:rPr>
                                <w:rFonts w:hint="eastAsia" w:ascii="宋体" w:hAnsi="宋体" w:eastAsia="宋体"/>
                                <w:sz w:val="28"/>
                                <w:szCs w:val="28"/>
                              </w:rPr>
                              <w:t>—</w:t>
                            </w:r>
                          </w:p>
                        </w:txbxContent>
                      </wps:txbx>
                      <wps:bodyPr vert="eaVert" upright="1"/>
                    </wps:wsp>
                  </a:graphicData>
                </a:graphic>
              </wp:anchor>
            </w:drawing>
          </mc:Choice>
          <mc:Fallback>
            <w:pict>
              <v:shape id="_x0000_s1026" o:spid="_x0000_s1026" o:spt="202" type="#_x0000_t202" style="position:absolute;left:0pt;margin-left:-46.2pt;margin-top:0.15pt;height:443.75pt;width:36pt;z-index:251660288;mso-width-relative:page;mso-height-relative:page;" filled="f" stroked="f" coordsize="21600,21600" o:gfxdata="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1glB9kAAAAIAQAADwAAAAAAAAABACAAAAA4&#10;AAAAZHJzL2Rvd25yZXYueG1sUEsBAhQAFAAAAAgAh07iQKimy4K6AQAAagMAAA4AAAAAAAAAAQAg&#10;AAAAPgEAAGRycy9lMm9Eb2MueG1sUEsFBgAAAAAGAAYAWQEAAGoFAAAAAA==&#10;">
                <v:fill on="f" focussize="0,0"/>
                <v:stroke on="f"/>
                <v:imagedata o:title=""/>
                <o:lock v:ext="edit" aspectratio="f"/>
                <v:textbox style="layout-flow:vertical-ideographic;">
                  <w:txbxContent>
                    <w:p>
                      <w:pPr>
                        <w:ind w:firstLine="0" w:firstLineChars="0"/>
                        <w:jc w:val="both"/>
                        <w:rPr>
                          <w:rFonts w:hint="eastAsia"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val="en-US" w:eastAsia="zh-CN"/>
                        </w:rPr>
                        <w:t xml:space="preserve"> 24 </w:t>
                      </w:r>
                      <w:r>
                        <w:rPr>
                          <w:rFonts w:hint="eastAsia" w:ascii="宋体" w:hAnsi="宋体" w:eastAsia="宋体"/>
                          <w:sz w:val="28"/>
                          <w:szCs w:val="28"/>
                        </w:rPr>
                        <w:t>—</w:t>
                      </w:r>
                    </w:p>
                  </w:txbxContent>
                </v:textbox>
              </v:shape>
            </w:pict>
          </mc:Fallback>
        </mc:AlternateContent>
      </w:r>
      <w:r>
        <w:rPr>
          <w:rFonts w:eastAsia="方正小标宋简体" w:cs="freeSerif"/>
          <w:sz w:val="44"/>
          <w:szCs w:val="32"/>
          <w:u w:val="single"/>
        </w:rPr>
        <w:t xml:space="preserve">      </w:t>
      </w:r>
      <w:r>
        <w:rPr>
          <w:rFonts w:eastAsia="方正小标宋简体" w:cs="freeSerif"/>
          <w:sz w:val="44"/>
          <w:szCs w:val="32"/>
        </w:rPr>
        <w:t>年度</w:t>
      </w:r>
      <w:r>
        <w:rPr>
          <w:rFonts w:eastAsia="方正小标宋简体" w:cs="freeSerif"/>
          <w:sz w:val="44"/>
          <w:szCs w:val="32"/>
          <w:u w:val="single"/>
        </w:rPr>
        <w:t xml:space="preserve">      </w:t>
      </w:r>
      <w:r>
        <w:rPr>
          <w:rFonts w:hint="eastAsia" w:eastAsia="方正小标宋简体" w:cs="freeSerif"/>
          <w:sz w:val="44"/>
          <w:szCs w:val="32"/>
        </w:rPr>
        <w:t>项目采购汇总表</w:t>
      </w:r>
    </w:p>
    <w:tbl>
      <w:tblPr>
        <w:tblStyle w:val="13"/>
        <w:tblW w:w="12813" w:type="dxa"/>
        <w:jc w:val="center"/>
        <w:tblLayout w:type="fixed"/>
        <w:tblCellMar>
          <w:top w:w="0" w:type="dxa"/>
          <w:left w:w="108" w:type="dxa"/>
          <w:bottom w:w="0" w:type="dxa"/>
          <w:right w:w="108" w:type="dxa"/>
        </w:tblCellMar>
      </w:tblPr>
      <w:tblGrid>
        <w:gridCol w:w="868"/>
        <w:gridCol w:w="1409"/>
        <w:gridCol w:w="1233"/>
        <w:gridCol w:w="2643"/>
        <w:gridCol w:w="1110"/>
        <w:gridCol w:w="1020"/>
        <w:gridCol w:w="1556"/>
        <w:gridCol w:w="1549"/>
        <w:gridCol w:w="1425"/>
      </w:tblGrid>
      <w:tr>
        <w:tblPrEx>
          <w:tblCellMar>
            <w:top w:w="0" w:type="dxa"/>
            <w:left w:w="108" w:type="dxa"/>
            <w:bottom w:w="0" w:type="dxa"/>
            <w:right w:w="108" w:type="dxa"/>
          </w:tblCellMar>
        </w:tblPrEx>
        <w:trPr>
          <w:trHeight w:val="850" w:hRule="atLeast"/>
          <w:jc w:val="center"/>
        </w:trPr>
        <w:tc>
          <w:tcPr>
            <w:tcW w:w="868"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cs="freeSerif"/>
                <w:b/>
                <w:bCs/>
                <w:color w:val="000000"/>
                <w:kern w:val="0"/>
                <w:sz w:val="24"/>
                <w:lang w:bidi="ar"/>
              </w:rPr>
              <w:t>序号</w:t>
            </w:r>
          </w:p>
        </w:tc>
        <w:tc>
          <w:tcPr>
            <w:tcW w:w="2642"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cs="freeSerif"/>
                <w:b/>
                <w:bCs/>
                <w:color w:val="000000"/>
                <w:kern w:val="0"/>
                <w:sz w:val="24"/>
                <w:lang w:bidi="ar"/>
              </w:rPr>
              <w:t>设备名称</w:t>
            </w:r>
          </w:p>
        </w:tc>
        <w:tc>
          <w:tcPr>
            <w:tcW w:w="2643"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cs="freeSerif"/>
                <w:b/>
                <w:bCs/>
                <w:color w:val="000000"/>
                <w:kern w:val="0"/>
                <w:sz w:val="24"/>
                <w:lang w:bidi="ar"/>
              </w:rPr>
              <w:t>设备型号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单价</w:t>
            </w:r>
          </w:p>
          <w:p>
            <w:pPr>
              <w:widowControl/>
              <w:spacing w:before="0" w:after="0" w:line="240" w:lineRule="auto"/>
              <w:ind w:firstLine="0" w:firstLineChars="0"/>
              <w:jc w:val="center"/>
              <w:textAlignment w:val="center"/>
              <w:rPr>
                <w:rFonts w:cs="freeSerif"/>
                <w:bCs/>
                <w:color w:val="000000"/>
                <w:kern w:val="0"/>
                <w:sz w:val="24"/>
                <w:lang w:bidi="ar"/>
              </w:rPr>
            </w:pPr>
            <w:r>
              <w:rPr>
                <w:rFonts w:hint="eastAsia" w:cs="freeSerif"/>
                <w:b/>
                <w:bCs/>
                <w:color w:val="000000"/>
                <w:kern w:val="0"/>
                <w:sz w:val="24"/>
                <w:lang w:bidi="ar"/>
              </w:rPr>
              <w:t>（万元）</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cs="freeSerif"/>
                <w:b/>
                <w:bCs/>
                <w:color w:val="000000"/>
                <w:kern w:val="0"/>
                <w:sz w:val="24"/>
                <w:lang w:bidi="ar"/>
              </w:rPr>
              <w:t>数量</w:t>
            </w: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freeSerif"/>
                <w:b/>
                <w:bCs/>
                <w:color w:val="000000"/>
                <w:kern w:val="0"/>
                <w:sz w:val="24"/>
                <w:lang w:bidi="ar"/>
              </w:rPr>
            </w:pPr>
            <w:r>
              <w:rPr>
                <w:rFonts w:cs="freeSerif"/>
                <w:b/>
                <w:bCs/>
                <w:color w:val="000000"/>
                <w:kern w:val="0"/>
                <w:sz w:val="24"/>
                <w:lang w:bidi="ar"/>
              </w:rPr>
              <w:t>金额</w:t>
            </w:r>
          </w:p>
          <w:p>
            <w:pPr>
              <w:widowControl/>
              <w:ind w:firstLine="0" w:firstLineChars="0"/>
              <w:jc w:val="center"/>
              <w:textAlignment w:val="center"/>
              <w:rPr>
                <w:rFonts w:cs="freeSerif"/>
                <w:b/>
                <w:bCs/>
                <w:color w:val="000000"/>
                <w:kern w:val="0"/>
                <w:sz w:val="24"/>
                <w:lang w:bidi="ar"/>
              </w:rPr>
            </w:pPr>
            <w:r>
              <w:rPr>
                <w:rFonts w:cs="freeSerif"/>
                <w:b/>
                <w:bCs/>
                <w:color w:val="000000"/>
                <w:kern w:val="0"/>
                <w:sz w:val="24"/>
                <w:lang w:bidi="ar"/>
              </w:rPr>
              <w:t>（万元）</w:t>
            </w:r>
          </w:p>
        </w:tc>
        <w:tc>
          <w:tcPr>
            <w:tcW w:w="1549"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cs="freeSerif"/>
                <w:b/>
                <w:bCs/>
                <w:color w:val="000000"/>
                <w:kern w:val="0"/>
                <w:sz w:val="24"/>
                <w:lang w:bidi="ar"/>
              </w:rPr>
              <w:t>发票号码</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cs="freeSerif"/>
                <w:b/>
                <w:bCs/>
                <w:color w:val="000000"/>
                <w:kern w:val="0"/>
                <w:sz w:val="24"/>
                <w:lang w:bidi="ar"/>
              </w:rPr>
              <w:t>发票日期</w:t>
            </w:r>
          </w:p>
        </w:tc>
      </w:tr>
      <w:tr>
        <w:tblPrEx>
          <w:tblCellMar>
            <w:top w:w="0" w:type="dxa"/>
            <w:left w:w="108" w:type="dxa"/>
            <w:bottom w:w="0" w:type="dxa"/>
            <w:right w:w="108" w:type="dxa"/>
          </w:tblCellMar>
        </w:tblPrEx>
        <w:trPr>
          <w:trHeight w:val="850" w:hRule="atLeast"/>
          <w:jc w:val="center"/>
        </w:trPr>
        <w:tc>
          <w:tcPr>
            <w:tcW w:w="868"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color w:val="000000"/>
                <w:sz w:val="24"/>
              </w:rPr>
            </w:pPr>
            <w:r>
              <w:rPr>
                <w:rFonts w:cs="freeSerif"/>
                <w:color w:val="000000"/>
                <w:kern w:val="0"/>
                <w:sz w:val="24"/>
                <w:lang w:bidi="ar"/>
              </w:rPr>
              <w:t>1</w:t>
            </w:r>
          </w:p>
        </w:tc>
        <w:tc>
          <w:tcPr>
            <w:tcW w:w="2642" w:type="dxa"/>
            <w:gridSpan w:val="2"/>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2643"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556"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549"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425"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r>
      <w:tr>
        <w:tblPrEx>
          <w:tblCellMar>
            <w:top w:w="0" w:type="dxa"/>
            <w:left w:w="108" w:type="dxa"/>
            <w:bottom w:w="0" w:type="dxa"/>
            <w:right w:w="108" w:type="dxa"/>
          </w:tblCellMar>
        </w:tblPrEx>
        <w:trPr>
          <w:trHeight w:val="850" w:hRule="atLeast"/>
          <w:jc w:val="center"/>
        </w:trPr>
        <w:tc>
          <w:tcPr>
            <w:tcW w:w="868"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color w:val="000000"/>
                <w:sz w:val="24"/>
              </w:rPr>
            </w:pPr>
            <w:r>
              <w:rPr>
                <w:rFonts w:cs="freeSerif"/>
                <w:color w:val="000000"/>
                <w:kern w:val="0"/>
                <w:sz w:val="24"/>
                <w:lang w:bidi="ar"/>
              </w:rPr>
              <w:t>2</w:t>
            </w:r>
          </w:p>
        </w:tc>
        <w:tc>
          <w:tcPr>
            <w:tcW w:w="2642" w:type="dxa"/>
            <w:gridSpan w:val="2"/>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2643"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556"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549"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425"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r>
      <w:tr>
        <w:tblPrEx>
          <w:tblCellMar>
            <w:top w:w="0" w:type="dxa"/>
            <w:left w:w="108" w:type="dxa"/>
            <w:bottom w:w="0" w:type="dxa"/>
            <w:right w:w="108" w:type="dxa"/>
          </w:tblCellMar>
        </w:tblPrEx>
        <w:trPr>
          <w:trHeight w:val="850" w:hRule="atLeast"/>
          <w:jc w:val="center"/>
        </w:trPr>
        <w:tc>
          <w:tcPr>
            <w:tcW w:w="868"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color w:val="000000"/>
                <w:sz w:val="24"/>
              </w:rPr>
            </w:pPr>
            <w:r>
              <w:rPr>
                <w:rFonts w:cs="freeSerif"/>
                <w:color w:val="000000"/>
                <w:kern w:val="0"/>
                <w:sz w:val="24"/>
                <w:lang w:bidi="ar"/>
              </w:rPr>
              <w:t>3</w:t>
            </w:r>
          </w:p>
        </w:tc>
        <w:tc>
          <w:tcPr>
            <w:tcW w:w="2642" w:type="dxa"/>
            <w:gridSpan w:val="2"/>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2643"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556"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549"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425"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r>
      <w:tr>
        <w:tblPrEx>
          <w:tblCellMar>
            <w:top w:w="0" w:type="dxa"/>
            <w:left w:w="108" w:type="dxa"/>
            <w:bottom w:w="0" w:type="dxa"/>
            <w:right w:w="108" w:type="dxa"/>
          </w:tblCellMar>
        </w:tblPrEx>
        <w:trPr>
          <w:trHeight w:val="850" w:hRule="atLeast"/>
          <w:jc w:val="center"/>
        </w:trPr>
        <w:tc>
          <w:tcPr>
            <w:tcW w:w="868"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color w:val="000000"/>
                <w:kern w:val="0"/>
                <w:sz w:val="24"/>
                <w:lang w:bidi="ar"/>
              </w:rPr>
            </w:pPr>
            <w:r>
              <w:rPr>
                <w:rFonts w:hint="eastAsia" w:cs="freeSerif"/>
                <w:color w:val="000000"/>
                <w:kern w:val="0"/>
                <w:sz w:val="24"/>
                <w:lang w:bidi="ar"/>
              </w:rPr>
              <w:t>……</w:t>
            </w:r>
          </w:p>
        </w:tc>
        <w:tc>
          <w:tcPr>
            <w:tcW w:w="2642" w:type="dxa"/>
            <w:gridSpan w:val="2"/>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2643"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556"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549"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425"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r>
      <w:tr>
        <w:tblPrEx>
          <w:tblCellMar>
            <w:top w:w="0" w:type="dxa"/>
            <w:left w:w="108" w:type="dxa"/>
            <w:bottom w:w="0" w:type="dxa"/>
            <w:right w:w="108" w:type="dxa"/>
          </w:tblCellMar>
        </w:tblPrEx>
        <w:trPr>
          <w:trHeight w:val="850" w:hRule="atLeast"/>
          <w:jc w:val="center"/>
        </w:trPr>
        <w:tc>
          <w:tcPr>
            <w:tcW w:w="868"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2642" w:type="dxa"/>
            <w:gridSpan w:val="2"/>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2643"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556"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549"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c>
          <w:tcPr>
            <w:tcW w:w="1425" w:type="dxa"/>
            <w:tcBorders>
              <w:top w:val="single" w:color="000000" w:sz="4" w:space="0"/>
              <w:left w:val="single" w:color="000000" w:sz="4" w:space="0"/>
              <w:bottom w:val="single" w:color="000000" w:sz="4" w:space="0"/>
              <w:right w:val="single" w:color="000000" w:sz="4" w:space="0"/>
            </w:tcBorders>
            <w:noWrap/>
            <w:vAlign w:val="center"/>
          </w:tcPr>
          <w:p>
            <w:pPr>
              <w:ind w:firstLine="0" w:firstLineChars="0"/>
              <w:jc w:val="center"/>
              <w:rPr>
                <w:rFonts w:cs="freeSerif"/>
                <w:color w:val="000000"/>
                <w:sz w:val="24"/>
              </w:rPr>
            </w:pPr>
          </w:p>
        </w:tc>
      </w:tr>
      <w:tr>
        <w:tblPrEx>
          <w:tblCellMar>
            <w:top w:w="0" w:type="dxa"/>
            <w:left w:w="108" w:type="dxa"/>
            <w:bottom w:w="0" w:type="dxa"/>
            <w:right w:w="108" w:type="dxa"/>
          </w:tblCellMar>
        </w:tblPrEx>
        <w:trPr>
          <w:trHeight w:val="850" w:hRule="atLeast"/>
          <w:jc w:val="center"/>
        </w:trPr>
        <w:tc>
          <w:tcPr>
            <w:tcW w:w="2277"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color w:val="000000"/>
                <w:sz w:val="24"/>
              </w:rPr>
            </w:pPr>
            <w:r>
              <w:rPr>
                <w:rFonts w:cs="freeSerif"/>
                <w:color w:val="000000"/>
                <w:kern w:val="0"/>
                <w:sz w:val="24"/>
                <w:lang w:bidi="ar"/>
              </w:rPr>
              <w:t>总金额（万元）</w:t>
            </w:r>
          </w:p>
        </w:tc>
        <w:tc>
          <w:tcPr>
            <w:tcW w:w="10536" w:type="dxa"/>
            <w:gridSpan w:val="7"/>
            <w:tcBorders>
              <w:top w:val="single" w:color="000000" w:sz="4" w:space="0"/>
              <w:left w:val="nil"/>
              <w:bottom w:val="single" w:color="000000" w:sz="4" w:space="0"/>
              <w:right w:val="single" w:color="000000" w:sz="4" w:space="0"/>
            </w:tcBorders>
            <w:noWrap/>
            <w:vAlign w:val="center"/>
          </w:tcPr>
          <w:p>
            <w:pPr>
              <w:ind w:firstLine="0" w:firstLineChars="0"/>
              <w:jc w:val="center"/>
              <w:rPr>
                <w:rFonts w:cs="freeSerif"/>
                <w:color w:val="000000"/>
                <w:sz w:val="24"/>
              </w:rPr>
            </w:pPr>
          </w:p>
        </w:tc>
      </w:tr>
    </w:tbl>
    <w:p>
      <w:pPr>
        <w:ind w:firstLine="632"/>
      </w:pPr>
    </w:p>
    <w:p>
      <w:pPr>
        <w:spacing w:line="40" w:lineRule="exact"/>
        <w:ind w:firstLine="0" w:firstLineChars="0"/>
        <w:sectPr>
          <w:footerReference r:id="rId11" w:type="default"/>
          <w:pgSz w:w="16838" w:h="11906" w:orient="landscape"/>
          <w:pgMar w:top="1531" w:right="2098" w:bottom="1531" w:left="1984" w:header="851" w:footer="1417" w:gutter="0"/>
          <w:pgBorders>
            <w:top w:val="none" w:sz="0" w:space="0"/>
            <w:left w:val="none" w:sz="0" w:space="0"/>
            <w:bottom w:val="none" w:sz="0" w:space="0"/>
            <w:right w:val="none" w:sz="0" w:space="0"/>
          </w:pgBorders>
          <w:cols w:space="720" w:num="1"/>
          <w:docGrid w:type="linesAndChars" w:linePitch="579" w:charSpace="-849"/>
        </w:sectPr>
      </w:pPr>
    </w:p>
    <w:p>
      <w:pPr>
        <w:spacing w:line="240" w:lineRule="atLeast"/>
        <w:ind w:firstLine="0" w:firstLineChars="0"/>
        <w:jc w:val="center"/>
        <w:rPr>
          <w:rFonts w:eastAsia="方正小标宋简体" w:cs="freeSerif"/>
          <w:sz w:val="44"/>
          <w:szCs w:val="32"/>
        </w:rPr>
      </w:pPr>
      <w:r>
        <w:rPr>
          <w:rFonts w:hint="default" w:ascii="freeSerif" w:hAnsi="freeSerif" w:eastAsia="黑体" w:cs="freeSerif"/>
          <w:i w:val="0"/>
          <w:color w:val="000000"/>
          <w:kern w:val="0"/>
          <w:sz w:val="32"/>
          <w:szCs w:val="32"/>
          <w:u w:val="none"/>
          <w:lang w:val="en-US" w:eastAsia="zh-CN" w:bidi="ar"/>
        </w:rPr>
        <mc:AlternateContent>
          <mc:Choice Requires="wps">
            <w:drawing>
              <wp:anchor distT="0" distB="0" distL="114300" distR="114300" simplePos="0" relativeHeight="251662336" behindDoc="0" locked="0" layoutInCell="1" allowOverlap="1">
                <wp:simplePos x="0" y="0"/>
                <wp:positionH relativeFrom="column">
                  <wp:posOffset>-586740</wp:posOffset>
                </wp:positionH>
                <wp:positionV relativeFrom="paragraph">
                  <wp:posOffset>-17145</wp:posOffset>
                </wp:positionV>
                <wp:extent cx="457200" cy="5635625"/>
                <wp:effectExtent l="0" t="0" r="0" b="0"/>
                <wp:wrapNone/>
                <wp:docPr id="1" name="文本框 7"/>
                <wp:cNvGraphicFramePr/>
                <a:graphic xmlns:a="http://schemas.openxmlformats.org/drawingml/2006/main">
                  <a:graphicData uri="http://schemas.microsoft.com/office/word/2010/wordprocessingShape">
                    <wps:wsp>
                      <wps:cNvSpPr txBox="1"/>
                      <wps:spPr>
                        <a:xfrm>
                          <a:off x="0" y="0"/>
                          <a:ext cx="457200" cy="5635625"/>
                        </a:xfrm>
                        <a:prstGeom prst="rect">
                          <a:avLst/>
                        </a:prstGeom>
                        <a:noFill/>
                        <a:ln>
                          <a:noFill/>
                        </a:ln>
                        <a:effectLst/>
                      </wps:spPr>
                      <wps:txbx>
                        <w:txbxContent>
                          <w:p>
                            <w:pPr>
                              <w:jc w:val="right"/>
                              <w:rPr>
                                <w:rFonts w:hint="eastAsia"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val="en-US" w:eastAsia="zh-CN"/>
                              </w:rPr>
                              <w:t xml:space="preserve"> 25 </w:t>
                            </w:r>
                            <w:r>
                              <w:rPr>
                                <w:rFonts w:hint="eastAsia" w:ascii="宋体" w:hAnsi="宋体" w:eastAsia="宋体"/>
                                <w:sz w:val="28"/>
                                <w:szCs w:val="28"/>
                              </w:rPr>
                              <w:t>—</w:t>
                            </w:r>
                          </w:p>
                        </w:txbxContent>
                      </wps:txbx>
                      <wps:bodyPr vert="eaVert" upright="1"/>
                    </wps:wsp>
                  </a:graphicData>
                </a:graphic>
              </wp:anchor>
            </w:drawing>
          </mc:Choice>
          <mc:Fallback>
            <w:pict>
              <v:shape id="文本框 7" o:spid="_x0000_s1026" o:spt="202" type="#_x0000_t202" style="position:absolute;left:0pt;margin-left:-46.2pt;margin-top:-1.35pt;height:443.75pt;width:36pt;z-index:251662336;mso-width-relative:page;mso-height-relative:page;" filled="f" stroked="f" coordsize="21600,21600" o:gfxdata="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OBZnpfbAAAACgEAAA8AAAAAAAAAAQAgAAAA&#10;OAAAAGRycy9kb3ducmV2LnhtbFBLAQIUABQAAAAIAIdO4kCsZ/Q9uQEAAGoDAAAOAAAAAAAAAAEA&#10;IAAAAEABAABkcnMvZTJvRG9jLnhtbFBLBQYAAAAABgAGAFkBAABrBQAAAAA=&#10;">
                <v:fill on="f" focussize="0,0"/>
                <v:stroke on="f"/>
                <v:imagedata o:title=""/>
                <o:lock v:ext="edit" aspectratio="f"/>
                <v:textbox style="layout-flow:vertical-ideographic;">
                  <w:txbxContent>
                    <w:p>
                      <w:pPr>
                        <w:jc w:val="right"/>
                        <w:rPr>
                          <w:rFonts w:hint="eastAsia"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val="en-US" w:eastAsia="zh-CN"/>
                        </w:rPr>
                        <w:t xml:space="preserve"> 25 </w:t>
                      </w:r>
                      <w:r>
                        <w:rPr>
                          <w:rFonts w:hint="eastAsia" w:ascii="宋体" w:hAnsi="宋体" w:eastAsia="宋体"/>
                          <w:sz w:val="28"/>
                          <w:szCs w:val="28"/>
                        </w:rPr>
                        <w:t>—</w:t>
                      </w:r>
                    </w:p>
                  </w:txbxContent>
                </v:textbox>
              </v:shape>
            </w:pict>
          </mc:Fallback>
        </mc:AlternateContent>
      </w:r>
      <w:r>
        <w:rPr>
          <w:rFonts w:eastAsia="方正小标宋简体" w:cs="freeSerif"/>
          <w:sz w:val="44"/>
          <w:szCs w:val="32"/>
          <w:u w:val="single"/>
        </w:rPr>
        <w:t xml:space="preserve">      </w:t>
      </w:r>
      <w:r>
        <w:rPr>
          <w:rFonts w:eastAsia="方正小标宋简体" w:cs="freeSerif"/>
          <w:sz w:val="44"/>
          <w:szCs w:val="32"/>
        </w:rPr>
        <w:t>年度</w:t>
      </w:r>
      <w:r>
        <w:rPr>
          <w:rFonts w:eastAsia="方正小标宋简体" w:cs="freeSerif"/>
          <w:sz w:val="44"/>
          <w:szCs w:val="32"/>
          <w:u w:val="single"/>
        </w:rPr>
        <w:t xml:space="preserve">      </w:t>
      </w:r>
      <w:r>
        <w:rPr>
          <w:rFonts w:hint="eastAsia" w:eastAsia="方正小标宋简体" w:cs="freeSerif"/>
          <w:sz w:val="44"/>
          <w:szCs w:val="32"/>
        </w:rPr>
        <w:t>项目新能源汽车明细表</w:t>
      </w:r>
    </w:p>
    <w:tbl>
      <w:tblPr>
        <w:tblStyle w:val="13"/>
        <w:tblW w:w="14053" w:type="dxa"/>
        <w:tblInd w:w="0" w:type="dxa"/>
        <w:tblLayout w:type="fixed"/>
        <w:tblCellMar>
          <w:top w:w="0" w:type="dxa"/>
          <w:left w:w="108" w:type="dxa"/>
          <w:bottom w:w="0" w:type="dxa"/>
          <w:right w:w="108" w:type="dxa"/>
        </w:tblCellMar>
      </w:tblPr>
      <w:tblGrid>
        <w:gridCol w:w="1081"/>
        <w:gridCol w:w="1081"/>
        <w:gridCol w:w="1081"/>
        <w:gridCol w:w="1166"/>
        <w:gridCol w:w="996"/>
        <w:gridCol w:w="1081"/>
        <w:gridCol w:w="1081"/>
        <w:gridCol w:w="1081"/>
        <w:gridCol w:w="1081"/>
        <w:gridCol w:w="1081"/>
        <w:gridCol w:w="1081"/>
        <w:gridCol w:w="1081"/>
        <w:gridCol w:w="1081"/>
      </w:tblGrid>
      <w:tr>
        <w:tblPrEx>
          <w:tblCellMar>
            <w:top w:w="0" w:type="dxa"/>
            <w:left w:w="108" w:type="dxa"/>
            <w:bottom w:w="0" w:type="dxa"/>
            <w:right w:w="108" w:type="dxa"/>
          </w:tblCellMar>
        </w:tblPrEx>
        <w:trPr>
          <w:trHeight w:val="850" w:hRule="atLeast"/>
        </w:trPr>
        <w:tc>
          <w:tcPr>
            <w:tcW w:w="108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cs="freeSerif"/>
                <w:b/>
                <w:bCs/>
                <w:color w:val="000000"/>
                <w:kern w:val="0"/>
                <w:sz w:val="24"/>
                <w:lang w:bidi="ar"/>
              </w:rPr>
              <w:t>序号</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车辆</w:t>
            </w:r>
          </w:p>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所有人</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车辆</w:t>
            </w:r>
          </w:p>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牌照</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行驶证</w:t>
            </w:r>
          </w:p>
          <w:p>
            <w:pPr>
              <w:widowControl/>
              <w:ind w:firstLine="0" w:firstLineChars="0"/>
              <w:jc w:val="both"/>
              <w:textAlignment w:val="center"/>
              <w:rPr>
                <w:rFonts w:cs="freeSerif"/>
                <w:b/>
                <w:bCs/>
                <w:color w:val="000000"/>
                <w:kern w:val="0"/>
                <w:sz w:val="24"/>
                <w:lang w:bidi="ar"/>
              </w:rPr>
            </w:pPr>
            <w:r>
              <w:rPr>
                <w:rFonts w:hint="eastAsia" w:cs="freeSerif"/>
                <w:b/>
                <w:bCs/>
                <w:color w:val="000000"/>
                <w:kern w:val="0"/>
                <w:sz w:val="24"/>
                <w:lang w:bidi="ar"/>
              </w:rPr>
              <w:t>注册日期</w:t>
            </w:r>
          </w:p>
        </w:tc>
        <w:tc>
          <w:tcPr>
            <w:tcW w:w="996"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车辆</w:t>
            </w:r>
          </w:p>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种类</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车辆</w:t>
            </w:r>
          </w:p>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型号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车型目录批次</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车辆</w:t>
            </w:r>
          </w:p>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用途</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车辆识别代码</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累计行驶里程（km）</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销售发票价格（万元）</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发票</w:t>
            </w:r>
          </w:p>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号码</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发票</w:t>
            </w:r>
          </w:p>
          <w:p>
            <w:pPr>
              <w:widowControl/>
              <w:ind w:firstLine="0" w:firstLineChars="0"/>
              <w:jc w:val="center"/>
              <w:textAlignment w:val="center"/>
              <w:rPr>
                <w:rFonts w:cs="freeSerif"/>
                <w:b/>
                <w:bCs/>
                <w:color w:val="000000"/>
                <w:kern w:val="0"/>
                <w:sz w:val="24"/>
                <w:lang w:bidi="ar"/>
              </w:rPr>
            </w:pPr>
            <w:r>
              <w:rPr>
                <w:rFonts w:hint="eastAsia" w:cs="freeSerif"/>
                <w:b/>
                <w:bCs/>
                <w:color w:val="000000"/>
                <w:kern w:val="0"/>
                <w:sz w:val="24"/>
                <w:lang w:bidi="ar"/>
              </w:rPr>
              <w:t>日期</w:t>
            </w:r>
          </w:p>
        </w:tc>
      </w:tr>
      <w:tr>
        <w:tblPrEx>
          <w:tblCellMar>
            <w:top w:w="0" w:type="dxa"/>
            <w:left w:w="108" w:type="dxa"/>
            <w:bottom w:w="0" w:type="dxa"/>
            <w:right w:w="108" w:type="dxa"/>
          </w:tblCellMar>
        </w:tblPrEx>
        <w:trPr>
          <w:trHeight w:val="850" w:hRule="atLeast"/>
        </w:trPr>
        <w:tc>
          <w:tcPr>
            <w:tcW w:w="108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color w:val="000000"/>
                <w:sz w:val="24"/>
              </w:rPr>
            </w:pPr>
            <w:r>
              <w:rPr>
                <w:rFonts w:cs="freeSerif"/>
                <w:color w:val="000000"/>
                <w:kern w:val="0"/>
                <w:sz w:val="24"/>
                <w:lang w:bidi="ar"/>
              </w:rPr>
              <w:t>1</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996"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r>
      <w:tr>
        <w:tblPrEx>
          <w:tblCellMar>
            <w:top w:w="0" w:type="dxa"/>
            <w:left w:w="108" w:type="dxa"/>
            <w:bottom w:w="0" w:type="dxa"/>
            <w:right w:w="108" w:type="dxa"/>
          </w:tblCellMar>
        </w:tblPrEx>
        <w:trPr>
          <w:trHeight w:val="850" w:hRule="atLeast"/>
        </w:trPr>
        <w:tc>
          <w:tcPr>
            <w:tcW w:w="108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color w:val="000000"/>
                <w:sz w:val="24"/>
              </w:rPr>
            </w:pPr>
            <w:r>
              <w:rPr>
                <w:rFonts w:cs="freeSerif"/>
                <w:color w:val="000000"/>
                <w:kern w:val="0"/>
                <w:sz w:val="24"/>
                <w:lang w:bidi="ar"/>
              </w:rPr>
              <w:t>2</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996"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r>
      <w:tr>
        <w:trPr>
          <w:trHeight w:val="850" w:hRule="atLeast"/>
        </w:trPr>
        <w:tc>
          <w:tcPr>
            <w:tcW w:w="108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color w:val="000000"/>
                <w:sz w:val="24"/>
              </w:rPr>
            </w:pPr>
            <w:r>
              <w:rPr>
                <w:rFonts w:cs="freeSerif"/>
                <w:color w:val="000000"/>
                <w:kern w:val="0"/>
                <w:sz w:val="24"/>
                <w:lang w:bidi="ar"/>
              </w:rPr>
              <w:t>3</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996"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r>
      <w:tr>
        <w:tblPrEx>
          <w:tblCellMar>
            <w:top w:w="0" w:type="dxa"/>
            <w:left w:w="108" w:type="dxa"/>
            <w:bottom w:w="0" w:type="dxa"/>
            <w:right w:w="108" w:type="dxa"/>
          </w:tblCellMar>
        </w:tblPrEx>
        <w:trPr>
          <w:trHeight w:val="850" w:hRule="atLeast"/>
        </w:trPr>
        <w:tc>
          <w:tcPr>
            <w:tcW w:w="1081" w:type="dxa"/>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cs="freeSerif"/>
                <w:color w:val="000000"/>
                <w:kern w:val="0"/>
                <w:sz w:val="24"/>
                <w:lang w:bidi="ar"/>
              </w:rPr>
            </w:pPr>
            <w:r>
              <w:rPr>
                <w:rFonts w:hint="eastAsia" w:cs="freeSerif"/>
                <w:color w:val="000000"/>
                <w:kern w:val="0"/>
                <w:sz w:val="24"/>
                <w:lang w:bidi="ar"/>
              </w:rPr>
              <w:t>……</w:t>
            </w: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996"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r>
      <w:tr>
        <w:tblPrEx>
          <w:tblCellMar>
            <w:top w:w="0" w:type="dxa"/>
            <w:left w:w="108" w:type="dxa"/>
            <w:bottom w:w="0" w:type="dxa"/>
            <w:right w:w="108" w:type="dxa"/>
          </w:tblCellMar>
        </w:tblPrEx>
        <w:trPr>
          <w:trHeight w:val="850" w:hRule="atLeast"/>
        </w:trPr>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166"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996"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c>
          <w:tcPr>
            <w:tcW w:w="1081" w:type="dxa"/>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cs="freeSerif"/>
                <w:color w:val="000000"/>
                <w:sz w:val="24"/>
              </w:rPr>
            </w:pPr>
          </w:p>
        </w:tc>
      </w:tr>
    </w:tbl>
    <w:p>
      <w:pPr>
        <w:spacing w:line="240" w:lineRule="auto"/>
        <w:ind w:firstLine="0" w:firstLineChars="0"/>
      </w:pPr>
    </w:p>
    <w:p>
      <w:pPr>
        <w:spacing w:line="240" w:lineRule="auto"/>
        <w:ind w:firstLine="0" w:firstLineChars="0"/>
        <w:sectPr>
          <w:footerReference r:id="rId12" w:type="default"/>
          <w:pgSz w:w="16838" w:h="11906" w:orient="landscape"/>
          <w:pgMar w:top="1531" w:right="2098" w:bottom="1531" w:left="1984" w:header="851" w:footer="1417" w:gutter="0"/>
          <w:pgBorders>
            <w:top w:val="none" w:sz="0" w:space="0"/>
            <w:left w:val="none" w:sz="0" w:space="0"/>
            <w:bottom w:val="none" w:sz="0" w:space="0"/>
            <w:right w:val="none" w:sz="0" w:space="0"/>
          </w:pgBorders>
          <w:cols w:space="720" w:num="1"/>
          <w:docGrid w:type="linesAndChars" w:linePitch="579" w:charSpace="-849"/>
        </w:sectPr>
      </w:pPr>
    </w:p>
    <w:p>
      <w:pPr>
        <w:spacing w:line="240" w:lineRule="auto"/>
        <w:ind w:firstLine="0" w:firstLineChars="0"/>
      </w:pPr>
    </w:p>
    <w:p>
      <w:pPr>
        <w:spacing w:line="240" w:lineRule="auto"/>
        <w:ind w:firstLine="0" w:firstLineChars="0"/>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p>
    <w:p>
      <w:pPr>
        <w:numPr>
          <w:ilvl w:val="0"/>
          <w:numId w:val="0"/>
        </w:numPr>
        <w:spacing w:line="240" w:lineRule="auto"/>
        <w:ind w:right="316" w:rightChars="100"/>
      </w:pPr>
      <w:bookmarkStart w:id="0" w:name="_GoBack"/>
      <w:bookmarkEnd w:id="0"/>
    </w:p>
    <w:sectPr>
      <w:footerReference r:id="rId13" w:type="default"/>
      <w:pgSz w:w="11906" w:h="16838"/>
      <w:pgMar w:top="2098" w:right="1531" w:bottom="1984" w:left="1531" w:header="851" w:footer="1417" w:gutter="0"/>
      <w:pgBorders>
        <w:top w:val="none" w:sz="0" w:space="0"/>
        <w:left w:val="none" w:sz="0" w:space="0"/>
        <w:bottom w:val="none" w:sz="0" w:space="0"/>
        <w:right w:val="none" w:sz="0" w:space="0"/>
      </w:pgBorders>
      <w:cols w:space="72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3AEFF" w:usb1="C200FDFF" w:usb2="03501B28" w:usb3="00000000" w:csb0="600101FF" w:csb1="DFFF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360" w:firstLineChars="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qJx02MwBAACcAwAADgAA&#10;AAAAAAABACAAAAA0AQAAZHJzL2Uyb0RvYy54bWxQSwUGAAAAAAYABgBZAQAAcgUAAAAA&#10;">
              <v:fill on="f" focussize="0,0"/>
              <v:stroke on="f"/>
              <v:imagedata o:title=""/>
              <o:lock v:ext="edit" aspectratio="f"/>
              <v:textbox inset="0mm,0mm,0mm,0mm" style="mso-fit-shape-to-text:t;">
                <w:txbxContent>
                  <w:p>
                    <w:pPr>
                      <w:pStyle w:val="9"/>
                      <w:ind w:firstLine="360" w:firstLineChars="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360" w:firstLineChars="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bq042cwBAACcAwAADgAA&#10;AAAAAAABACAAAAA0AQAAZHJzL2Uyb0RvYy54bWxQSwUGAAAAAAYABgBZAQAAcgUAAAAA&#10;">
              <v:fill on="f" focussize="0,0"/>
              <v:stroke on="f"/>
              <v:imagedata o:title=""/>
              <o:lock v:ext="edit" aspectratio="f"/>
              <v:textbox inset="0mm,0mm,0mm,0mm" style="mso-fit-shape-to-text:t;">
                <w:txbxContent>
                  <w:p>
                    <w:pPr>
                      <w:pStyle w:val="9"/>
                      <w:ind w:firstLine="360" w:firstLineChars="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58"/>
  <w:drawingGridVerticalSpacing w:val="290"/>
  <w:noPunctuationKerning w:val="1"/>
  <w:characterSpacingControl w:val="compressPunctuation"/>
  <w:hdrShapeDefaults>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5MjM2ZWIxNzgzNWEyMmE5MWE4MWI0ODk5M2NlMmYifQ=="/>
    <w:docVar w:name="KSO_WPS_MARK_KEY" w:val="bc27af64-7430-48cb-93f8-03649fc16d5c"/>
  </w:docVars>
  <w:rsids>
    <w:rsidRoot w:val="22813356"/>
    <w:rsid w:val="00230773"/>
    <w:rsid w:val="00264F57"/>
    <w:rsid w:val="00331ADE"/>
    <w:rsid w:val="00345642"/>
    <w:rsid w:val="004005D9"/>
    <w:rsid w:val="00543F6A"/>
    <w:rsid w:val="00590296"/>
    <w:rsid w:val="006E7DBF"/>
    <w:rsid w:val="008835CA"/>
    <w:rsid w:val="008A173B"/>
    <w:rsid w:val="008C46E8"/>
    <w:rsid w:val="008F387A"/>
    <w:rsid w:val="00923A5B"/>
    <w:rsid w:val="00943D07"/>
    <w:rsid w:val="00955616"/>
    <w:rsid w:val="009730DF"/>
    <w:rsid w:val="00A4293F"/>
    <w:rsid w:val="00A74E43"/>
    <w:rsid w:val="00A97610"/>
    <w:rsid w:val="00AA4B45"/>
    <w:rsid w:val="00B233E6"/>
    <w:rsid w:val="00D07637"/>
    <w:rsid w:val="00D948A7"/>
    <w:rsid w:val="00DE55CE"/>
    <w:rsid w:val="00E9459C"/>
    <w:rsid w:val="00ED5668"/>
    <w:rsid w:val="00F8456E"/>
    <w:rsid w:val="00FB74EC"/>
    <w:rsid w:val="0131436A"/>
    <w:rsid w:val="055C1F25"/>
    <w:rsid w:val="05D70424"/>
    <w:rsid w:val="07481042"/>
    <w:rsid w:val="08F7AE07"/>
    <w:rsid w:val="0B3644BE"/>
    <w:rsid w:val="0CC04897"/>
    <w:rsid w:val="0FB07E88"/>
    <w:rsid w:val="0FC66AFA"/>
    <w:rsid w:val="10B721D0"/>
    <w:rsid w:val="11AD6510"/>
    <w:rsid w:val="13F476FA"/>
    <w:rsid w:val="158914FD"/>
    <w:rsid w:val="18FC2716"/>
    <w:rsid w:val="199B021E"/>
    <w:rsid w:val="1BED0F9B"/>
    <w:rsid w:val="1E36CDBA"/>
    <w:rsid w:val="1EF71AD0"/>
    <w:rsid w:val="1F5264F9"/>
    <w:rsid w:val="1FFBBB21"/>
    <w:rsid w:val="1FFD2B0D"/>
    <w:rsid w:val="213A2B9C"/>
    <w:rsid w:val="22813356"/>
    <w:rsid w:val="240E4992"/>
    <w:rsid w:val="27BD8A31"/>
    <w:rsid w:val="27F8D489"/>
    <w:rsid w:val="28383A4C"/>
    <w:rsid w:val="2B7FC425"/>
    <w:rsid w:val="2CCF464D"/>
    <w:rsid w:val="2DE78692"/>
    <w:rsid w:val="30950EA0"/>
    <w:rsid w:val="30E16A06"/>
    <w:rsid w:val="33B5AA50"/>
    <w:rsid w:val="35A20544"/>
    <w:rsid w:val="36C0193D"/>
    <w:rsid w:val="373CF03F"/>
    <w:rsid w:val="376EF6E6"/>
    <w:rsid w:val="379540A7"/>
    <w:rsid w:val="37E41152"/>
    <w:rsid w:val="39425714"/>
    <w:rsid w:val="39F933F2"/>
    <w:rsid w:val="3AA53E6D"/>
    <w:rsid w:val="3BBF0755"/>
    <w:rsid w:val="3BE3300F"/>
    <w:rsid w:val="3BFADC44"/>
    <w:rsid w:val="3BFE5FAA"/>
    <w:rsid w:val="3D806841"/>
    <w:rsid w:val="3E625FDA"/>
    <w:rsid w:val="3F32553B"/>
    <w:rsid w:val="3F935817"/>
    <w:rsid w:val="3FB757ED"/>
    <w:rsid w:val="3FEEA70E"/>
    <w:rsid w:val="3FFF6E63"/>
    <w:rsid w:val="3FFF8E7B"/>
    <w:rsid w:val="402E5314"/>
    <w:rsid w:val="410F6C78"/>
    <w:rsid w:val="41C76F76"/>
    <w:rsid w:val="42AB2039"/>
    <w:rsid w:val="43304FAD"/>
    <w:rsid w:val="439874FC"/>
    <w:rsid w:val="43A10A30"/>
    <w:rsid w:val="45B56C99"/>
    <w:rsid w:val="4A6F5702"/>
    <w:rsid w:val="4B6A35F4"/>
    <w:rsid w:val="4DFDA19D"/>
    <w:rsid w:val="4F3EF2CF"/>
    <w:rsid w:val="4FBDAF40"/>
    <w:rsid w:val="57A71560"/>
    <w:rsid w:val="57FD6974"/>
    <w:rsid w:val="5A57476D"/>
    <w:rsid w:val="5B1B9FEB"/>
    <w:rsid w:val="5C420CB6"/>
    <w:rsid w:val="5CD245C9"/>
    <w:rsid w:val="5DBD70A6"/>
    <w:rsid w:val="5DFD139E"/>
    <w:rsid w:val="5F633F45"/>
    <w:rsid w:val="5FD687D4"/>
    <w:rsid w:val="5FEF551C"/>
    <w:rsid w:val="60EC092C"/>
    <w:rsid w:val="62FBAEA1"/>
    <w:rsid w:val="638D1F52"/>
    <w:rsid w:val="648439EE"/>
    <w:rsid w:val="648C6E4F"/>
    <w:rsid w:val="65B174D2"/>
    <w:rsid w:val="65FF226E"/>
    <w:rsid w:val="676FE901"/>
    <w:rsid w:val="67B91218"/>
    <w:rsid w:val="68FF2007"/>
    <w:rsid w:val="699FA8CF"/>
    <w:rsid w:val="69A849B6"/>
    <w:rsid w:val="6B2B3DFF"/>
    <w:rsid w:val="6BE8650A"/>
    <w:rsid w:val="6C247DB6"/>
    <w:rsid w:val="6CCD77A9"/>
    <w:rsid w:val="6D106C52"/>
    <w:rsid w:val="6D184DC4"/>
    <w:rsid w:val="6D3D0BA5"/>
    <w:rsid w:val="6D4E0579"/>
    <w:rsid w:val="6DAE9C42"/>
    <w:rsid w:val="6DD76033"/>
    <w:rsid w:val="6DEBB7D6"/>
    <w:rsid w:val="6DFF4531"/>
    <w:rsid w:val="6EAF4BEA"/>
    <w:rsid w:val="6EFC3741"/>
    <w:rsid w:val="6F4EDF37"/>
    <w:rsid w:val="6FC029BA"/>
    <w:rsid w:val="6FCFB93E"/>
    <w:rsid w:val="6FF59B41"/>
    <w:rsid w:val="71FB7201"/>
    <w:rsid w:val="72DB7649"/>
    <w:rsid w:val="75393D5B"/>
    <w:rsid w:val="75BDF5B5"/>
    <w:rsid w:val="75ED8FE6"/>
    <w:rsid w:val="76F74A57"/>
    <w:rsid w:val="777D39EC"/>
    <w:rsid w:val="777E697E"/>
    <w:rsid w:val="777FEB4C"/>
    <w:rsid w:val="77903FAE"/>
    <w:rsid w:val="77BDE3F9"/>
    <w:rsid w:val="77CF6282"/>
    <w:rsid w:val="77ED3D9B"/>
    <w:rsid w:val="77F75EF4"/>
    <w:rsid w:val="77FD0C41"/>
    <w:rsid w:val="789B6A68"/>
    <w:rsid w:val="78F47F26"/>
    <w:rsid w:val="79142740"/>
    <w:rsid w:val="7A454EDD"/>
    <w:rsid w:val="7A7F05C2"/>
    <w:rsid w:val="7AFFB46A"/>
    <w:rsid w:val="7B5A60E8"/>
    <w:rsid w:val="7BF570CF"/>
    <w:rsid w:val="7BFF816F"/>
    <w:rsid w:val="7CFE00B1"/>
    <w:rsid w:val="7DDF4027"/>
    <w:rsid w:val="7EB760B4"/>
    <w:rsid w:val="7EC90082"/>
    <w:rsid w:val="7EF96437"/>
    <w:rsid w:val="7EFF5481"/>
    <w:rsid w:val="7F789449"/>
    <w:rsid w:val="7F7D39F4"/>
    <w:rsid w:val="7FA4C8F4"/>
    <w:rsid w:val="7FB33803"/>
    <w:rsid w:val="7FB7F1A3"/>
    <w:rsid w:val="7FBC74E5"/>
    <w:rsid w:val="7FBFF21B"/>
    <w:rsid w:val="7FDE13CD"/>
    <w:rsid w:val="7FDE56D8"/>
    <w:rsid w:val="7FDF3576"/>
    <w:rsid w:val="7FF65143"/>
    <w:rsid w:val="7FFEA6BF"/>
    <w:rsid w:val="8B3BF3B5"/>
    <w:rsid w:val="8D7D7AA1"/>
    <w:rsid w:val="95FF99D5"/>
    <w:rsid w:val="9EFD0192"/>
    <w:rsid w:val="9F8495A6"/>
    <w:rsid w:val="9FD3D780"/>
    <w:rsid w:val="9FFBB1A1"/>
    <w:rsid w:val="A79D324D"/>
    <w:rsid w:val="AF2D7082"/>
    <w:rsid w:val="AFAE098B"/>
    <w:rsid w:val="B1C677A6"/>
    <w:rsid w:val="B7FF6BE7"/>
    <w:rsid w:val="BEDB48B2"/>
    <w:rsid w:val="BF5FC65A"/>
    <w:rsid w:val="BF7C37D5"/>
    <w:rsid w:val="BFDDEB17"/>
    <w:rsid w:val="CB65B6D1"/>
    <w:rsid w:val="CBFDFE79"/>
    <w:rsid w:val="CDFCEA26"/>
    <w:rsid w:val="CEDA77BC"/>
    <w:rsid w:val="D4CF465F"/>
    <w:rsid w:val="D5B5B57C"/>
    <w:rsid w:val="D5FA53D7"/>
    <w:rsid w:val="D92EA794"/>
    <w:rsid w:val="DBAB379A"/>
    <w:rsid w:val="DD7CFB6C"/>
    <w:rsid w:val="DDC667E7"/>
    <w:rsid w:val="DEBD974B"/>
    <w:rsid w:val="DF9BEE0E"/>
    <w:rsid w:val="DFBFFD15"/>
    <w:rsid w:val="DFEFA035"/>
    <w:rsid w:val="DFF54B56"/>
    <w:rsid w:val="E5B6C82C"/>
    <w:rsid w:val="E5FF5E29"/>
    <w:rsid w:val="E7EFD9C8"/>
    <w:rsid w:val="EA95A62C"/>
    <w:rsid w:val="EB97FF95"/>
    <w:rsid w:val="ED7F889E"/>
    <w:rsid w:val="EDDCDCE8"/>
    <w:rsid w:val="EDFFDB0A"/>
    <w:rsid w:val="EEDF6B57"/>
    <w:rsid w:val="EEEF8CEF"/>
    <w:rsid w:val="EEFF9D28"/>
    <w:rsid w:val="EFAF762C"/>
    <w:rsid w:val="EFFB897C"/>
    <w:rsid w:val="EFFD1775"/>
    <w:rsid w:val="F277F5C9"/>
    <w:rsid w:val="F3AB7461"/>
    <w:rsid w:val="F4A7A77B"/>
    <w:rsid w:val="F4B7A126"/>
    <w:rsid w:val="F5D93824"/>
    <w:rsid w:val="F5EFC398"/>
    <w:rsid w:val="F5FB7476"/>
    <w:rsid w:val="F77CDE68"/>
    <w:rsid w:val="F7B9EE2E"/>
    <w:rsid w:val="F7BFB9C1"/>
    <w:rsid w:val="F7DFDFCD"/>
    <w:rsid w:val="F7FC63C6"/>
    <w:rsid w:val="F9DD9528"/>
    <w:rsid w:val="FADA0937"/>
    <w:rsid w:val="FAE555CF"/>
    <w:rsid w:val="FAF7DF14"/>
    <w:rsid w:val="FBBF29DC"/>
    <w:rsid w:val="FBDF4D40"/>
    <w:rsid w:val="FBF77C54"/>
    <w:rsid w:val="FCFF28FB"/>
    <w:rsid w:val="FDF7603E"/>
    <w:rsid w:val="FDFB6BB6"/>
    <w:rsid w:val="FEBD70D7"/>
    <w:rsid w:val="FEDB62CD"/>
    <w:rsid w:val="FEEE4A97"/>
    <w:rsid w:val="FF3D5CAD"/>
    <w:rsid w:val="FF5B027D"/>
    <w:rsid w:val="FF7052B6"/>
    <w:rsid w:val="FFBF5794"/>
    <w:rsid w:val="FFDB115E"/>
    <w:rsid w:val="FFE12BAD"/>
    <w:rsid w:val="FFE57DA2"/>
    <w:rsid w:val="FFEFE370"/>
    <w:rsid w:val="FFF76785"/>
    <w:rsid w:val="FFFB776A"/>
    <w:rsid w:val="FFFF564D"/>
    <w:rsid w:val="FFFF78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20" w:firstLineChars="200"/>
      <w:jc w:val="both"/>
    </w:pPr>
    <w:rPr>
      <w:rFonts w:ascii="freeSerif" w:hAnsi="freeSerif" w:eastAsia="方正仿宋_GBK" w:cstheme="minorBidi"/>
      <w:kern w:val="2"/>
      <w:sz w:val="32"/>
      <w:szCs w:val="24"/>
      <w:lang w:val="en-US" w:eastAsia="zh-CN" w:bidi="ar-SA"/>
    </w:rPr>
  </w:style>
  <w:style w:type="paragraph" w:styleId="3">
    <w:name w:val="heading 1"/>
    <w:basedOn w:val="1"/>
    <w:next w:val="1"/>
    <w:link w:val="18"/>
    <w:qFormat/>
    <w:uiPriority w:val="0"/>
    <w:pPr>
      <w:snapToGrid w:val="0"/>
      <w:ind w:firstLine="0" w:firstLineChars="0"/>
      <w:jc w:val="center"/>
      <w:outlineLvl w:val="0"/>
    </w:pPr>
    <w:rPr>
      <w:rFonts w:eastAsia="方正小标宋_GBK"/>
      <w:kern w:val="44"/>
      <w:sz w:val="44"/>
    </w:rPr>
  </w:style>
  <w:style w:type="paragraph" w:styleId="4">
    <w:name w:val="heading 2"/>
    <w:basedOn w:val="1"/>
    <w:next w:val="1"/>
    <w:link w:val="17"/>
    <w:semiHidden/>
    <w:unhideWhenUsed/>
    <w:qFormat/>
    <w:uiPriority w:val="0"/>
    <w:pPr>
      <w:keepNext/>
      <w:keepLines/>
      <w:outlineLvl w:val="1"/>
    </w:pPr>
    <w:rPr>
      <w:rFonts w:eastAsia="方正黑体_GBK"/>
      <w:b/>
    </w:rPr>
  </w:style>
  <w:style w:type="paragraph" w:styleId="5">
    <w:name w:val="heading 5"/>
    <w:basedOn w:val="1"/>
    <w:next w:val="1"/>
    <w:qFormat/>
    <w:uiPriority w:val="0"/>
    <w:pPr>
      <w:keepNext/>
      <w:keepLines/>
      <w:spacing w:before="280" w:after="290" w:line="372" w:lineRule="auto"/>
      <w:outlineLvl w:val="4"/>
    </w:pPr>
    <w:rPr>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styleId="6">
    <w:name w:val="Body Text"/>
    <w:basedOn w:val="1"/>
    <w:unhideWhenUsed/>
    <w:qFormat/>
    <w:uiPriority w:val="0"/>
    <w:pPr>
      <w:spacing w:after="120"/>
    </w:pPr>
  </w:style>
  <w:style w:type="paragraph" w:styleId="7">
    <w:name w:val="Body Text Indent"/>
    <w:basedOn w:val="1"/>
    <w:link w:val="21"/>
    <w:qFormat/>
    <w:uiPriority w:val="0"/>
    <w:pPr>
      <w:spacing w:after="120"/>
      <w:ind w:left="420" w:leftChars="200"/>
    </w:pPr>
  </w:style>
  <w:style w:type="paragraph" w:styleId="8">
    <w:name w:val="Balloon Text"/>
    <w:basedOn w:val="1"/>
    <w:link w:val="19"/>
    <w:qFormat/>
    <w:uiPriority w:val="0"/>
    <w:rPr>
      <w:sz w:val="18"/>
      <w:szCs w:val="18"/>
    </w:rPr>
  </w:style>
  <w:style w:type="paragraph" w:styleId="9">
    <w:name w:val="footer"/>
    <w:basedOn w:val="1"/>
    <w:link w:val="23"/>
    <w:qFormat/>
    <w:uiPriority w:val="99"/>
    <w:pPr>
      <w:tabs>
        <w:tab w:val="center" w:pos="4153"/>
        <w:tab w:val="right" w:pos="8306"/>
      </w:tabs>
      <w:snapToGrid w:val="0"/>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2">
    <w:name w:val="Body Text First Indent 2"/>
    <w:basedOn w:val="7"/>
    <w:link w:val="22"/>
    <w:unhideWhenUsed/>
    <w:qFormat/>
    <w:uiPriority w:val="0"/>
    <w:rPr>
      <w:rFonts w:cs="Times New Roman"/>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customStyle="1" w:styleId="17">
    <w:name w:val="标题 2 Char"/>
    <w:link w:val="4"/>
    <w:qFormat/>
    <w:uiPriority w:val="0"/>
    <w:rPr>
      <w:rFonts w:ascii="freeSerif" w:hAnsi="freeSerif" w:eastAsia="方正黑体_GBK"/>
      <w:b/>
    </w:rPr>
  </w:style>
  <w:style w:type="character" w:customStyle="1" w:styleId="18">
    <w:name w:val="标题 1 Char"/>
    <w:link w:val="3"/>
    <w:qFormat/>
    <w:uiPriority w:val="0"/>
    <w:rPr>
      <w:rFonts w:eastAsia="方正小标宋_GBK"/>
      <w:kern w:val="44"/>
      <w:sz w:val="44"/>
    </w:rPr>
  </w:style>
  <w:style w:type="character" w:customStyle="1" w:styleId="19">
    <w:name w:val="批注框文本 Char"/>
    <w:basedOn w:val="15"/>
    <w:link w:val="8"/>
    <w:qFormat/>
    <w:uiPriority w:val="0"/>
    <w:rPr>
      <w:rFonts w:ascii="freeSerif" w:hAnsi="freeSerif" w:eastAsia="方正仿宋_GBK" w:cstheme="minorBidi"/>
      <w:kern w:val="2"/>
      <w:sz w:val="18"/>
      <w:szCs w:val="18"/>
    </w:rPr>
  </w:style>
  <w:style w:type="character" w:customStyle="1" w:styleId="20">
    <w:name w:val="页眉 Char"/>
    <w:basedOn w:val="15"/>
    <w:link w:val="10"/>
    <w:qFormat/>
    <w:uiPriority w:val="0"/>
    <w:rPr>
      <w:rFonts w:ascii="freeSerif" w:hAnsi="freeSerif" w:eastAsia="方正仿宋_GBK" w:cstheme="minorBidi"/>
      <w:kern w:val="2"/>
      <w:sz w:val="18"/>
      <w:szCs w:val="18"/>
    </w:rPr>
  </w:style>
  <w:style w:type="character" w:customStyle="1" w:styleId="21">
    <w:name w:val="正文文本缩进 Char"/>
    <w:basedOn w:val="15"/>
    <w:link w:val="7"/>
    <w:qFormat/>
    <w:uiPriority w:val="0"/>
    <w:rPr>
      <w:rFonts w:ascii="freeSerif" w:hAnsi="freeSerif" w:eastAsia="方正仿宋_GBK" w:cstheme="minorBidi"/>
      <w:kern w:val="2"/>
      <w:sz w:val="32"/>
      <w:szCs w:val="24"/>
    </w:rPr>
  </w:style>
  <w:style w:type="character" w:customStyle="1" w:styleId="22">
    <w:name w:val="正文首行缩进 2 Char"/>
    <w:basedOn w:val="21"/>
    <w:link w:val="12"/>
    <w:qFormat/>
    <w:uiPriority w:val="0"/>
    <w:rPr>
      <w:rFonts w:ascii="freeSerif" w:hAnsi="freeSerif" w:eastAsia="方正仿宋_GBK" w:cstheme="minorBidi"/>
      <w:kern w:val="2"/>
      <w:sz w:val="32"/>
      <w:szCs w:val="22"/>
    </w:rPr>
  </w:style>
  <w:style w:type="character" w:customStyle="1" w:styleId="23">
    <w:name w:val="页脚 Char"/>
    <w:basedOn w:val="15"/>
    <w:link w:val="9"/>
    <w:qFormat/>
    <w:uiPriority w:val="99"/>
    <w:rPr>
      <w:rFonts w:ascii="freeSerif" w:hAnsi="freeSerif" w:eastAsia="方正仿宋_GBK"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26</Pages>
  <Words>2107</Words>
  <Characters>12016</Characters>
  <Lines>100</Lines>
  <Paragraphs>28</Paragraphs>
  <TotalTime>1</TotalTime>
  <ScaleCrop>false</ScaleCrop>
  <LinksUpToDate>false</LinksUpToDate>
  <CharactersWithSpaces>14095</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2023-02-07T17:08:00Z</dcterms:created>
  <dc:creator>王日港</dc:creator>
  <cp:lastModifiedBy>wrg</cp:lastModifiedBy>
  <cp:lastPrinted>2023-06-22T14:44:00Z</cp:lastPrinted>
  <dcterms:modified xsi:type="dcterms:W3CDTF">2023-08-08T09:11:50Z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F1DD7EEE8225AFA45696D16434CFBBA3</vt:lpwstr>
  </property>
</Properties>
</file>