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/>
          <w:b/>
          <w:bCs/>
          <w:color w:val="auto"/>
          <w:sz w:val="44"/>
          <w:szCs w:val="44"/>
        </w:rPr>
        <w:t>《南昌市关于加快新能源汽车推广应用及产业高质量发展的若干措施（2019-2020）》</w:t>
      </w: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与《</w:t>
      </w:r>
      <w:r>
        <w:rPr>
          <w:rFonts w:hint="eastAsia"/>
          <w:b/>
          <w:bCs/>
          <w:color w:val="auto"/>
          <w:sz w:val="44"/>
          <w:szCs w:val="44"/>
        </w:rPr>
        <w:t>南昌市2019-2020新能源汽车推广应用专项资金管理实施细则</w:t>
      </w: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》</w:t>
      </w: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第二次征求意见情况公示</w:t>
      </w:r>
    </w:p>
    <w:p>
      <w:pPr>
        <w:ind w:firstLine="640" w:firstLineChars="200"/>
        <w:rPr>
          <w:rFonts w:hint="eastAsia"/>
          <w:color w:val="auto"/>
          <w:szCs w:val="32"/>
        </w:rPr>
      </w:pPr>
    </w:p>
    <w:p>
      <w:pPr>
        <w:ind w:firstLine="640" w:firstLineChars="200"/>
        <w:rPr>
          <w:rFonts w:hint="eastAsia"/>
          <w:color w:val="auto"/>
          <w:szCs w:val="32"/>
        </w:rPr>
      </w:pPr>
      <w:r>
        <w:rPr>
          <w:rFonts w:hint="eastAsia"/>
          <w:color w:val="auto"/>
          <w:szCs w:val="32"/>
        </w:rPr>
        <w:t>根据各单位第一次征求意见的反馈意见情况，协调小组办公室进一步修改完善</w:t>
      </w:r>
      <w:r>
        <w:rPr>
          <w:rFonts w:hint="eastAsia" w:hAnsi="仿宋" w:cs="仿宋"/>
          <w:color w:val="000000"/>
          <w:szCs w:val="32"/>
        </w:rPr>
        <w:t>《南昌市关于加快新能源汽车推广应用及产业高质量发展的若干措施（2019-2020）》</w:t>
      </w:r>
      <w:r>
        <w:rPr>
          <w:rFonts w:hint="eastAsia"/>
          <w:color w:val="auto"/>
          <w:szCs w:val="32"/>
          <w:lang w:eastAsia="zh-CN"/>
        </w:rPr>
        <w:t>，</w:t>
      </w:r>
      <w:r>
        <w:rPr>
          <w:rFonts w:hint="eastAsia"/>
          <w:color w:val="auto"/>
          <w:szCs w:val="32"/>
          <w:lang w:val="en-US" w:eastAsia="zh-CN"/>
        </w:rPr>
        <w:t>同时制定《</w:t>
      </w:r>
      <w:r>
        <w:rPr>
          <w:rFonts w:hint="eastAsia"/>
          <w:color w:val="auto"/>
          <w:szCs w:val="32"/>
        </w:rPr>
        <w:t>南昌市2019-2020新能源汽车推广应用专项资金管理实施细则</w:t>
      </w:r>
      <w:r>
        <w:rPr>
          <w:rFonts w:hint="eastAsia"/>
          <w:color w:val="auto"/>
          <w:szCs w:val="32"/>
          <w:lang w:val="en-US" w:eastAsia="zh-CN"/>
        </w:rPr>
        <w:t>》</w:t>
      </w:r>
      <w:r>
        <w:rPr>
          <w:rFonts w:hint="eastAsia"/>
          <w:color w:val="auto"/>
          <w:szCs w:val="32"/>
        </w:rPr>
        <w:t>。</w:t>
      </w:r>
    </w:p>
    <w:p>
      <w:pPr>
        <w:ind w:firstLine="640" w:firstLineChars="200"/>
        <w:rPr>
          <w:rFonts w:hint="eastAsia"/>
          <w:color w:val="auto"/>
          <w:szCs w:val="32"/>
        </w:rPr>
      </w:pPr>
      <w:r>
        <w:rPr>
          <w:color w:val="auto"/>
          <w:szCs w:val="32"/>
        </w:rPr>
        <w:t>20</w:t>
      </w:r>
      <w:r>
        <w:rPr>
          <w:rFonts w:hint="eastAsia"/>
          <w:color w:val="auto"/>
          <w:szCs w:val="32"/>
          <w:lang w:val="en-US" w:eastAsia="zh-CN"/>
        </w:rPr>
        <w:t>20</w:t>
      </w:r>
      <w:r>
        <w:rPr>
          <w:rFonts w:hint="eastAsia"/>
          <w:color w:val="auto"/>
          <w:szCs w:val="32"/>
        </w:rPr>
        <w:t>年</w:t>
      </w:r>
      <w:r>
        <w:rPr>
          <w:rFonts w:hint="eastAsia"/>
          <w:color w:val="auto"/>
          <w:szCs w:val="32"/>
          <w:lang w:val="en-US" w:eastAsia="zh-CN"/>
        </w:rPr>
        <w:t>3</w:t>
      </w:r>
      <w:r>
        <w:rPr>
          <w:rFonts w:hint="eastAsia"/>
          <w:color w:val="auto"/>
          <w:szCs w:val="32"/>
        </w:rPr>
        <w:t>月</w:t>
      </w:r>
      <w:r>
        <w:rPr>
          <w:rFonts w:hint="eastAsia"/>
          <w:color w:val="auto"/>
          <w:szCs w:val="32"/>
          <w:lang w:val="en-US" w:eastAsia="zh-CN"/>
        </w:rPr>
        <w:t>13</w:t>
      </w:r>
      <w:r>
        <w:rPr>
          <w:rFonts w:hint="eastAsia"/>
          <w:color w:val="auto"/>
          <w:szCs w:val="32"/>
        </w:rPr>
        <w:t>日，协调小组办公室再次向</w:t>
      </w:r>
      <w:r>
        <w:rPr>
          <w:rFonts w:hint="eastAsia"/>
          <w:color w:val="auto"/>
          <w:szCs w:val="32"/>
          <w:lang w:eastAsia="zh-CN"/>
        </w:rPr>
        <w:t>《</w:t>
      </w:r>
      <w:r>
        <w:rPr>
          <w:rFonts w:hint="eastAsia"/>
          <w:color w:val="auto"/>
          <w:szCs w:val="32"/>
          <w:lang w:val="en-US" w:eastAsia="zh-CN"/>
        </w:rPr>
        <w:t>措施</w:t>
      </w:r>
      <w:r>
        <w:rPr>
          <w:rFonts w:hint="eastAsia"/>
          <w:color w:val="auto"/>
          <w:szCs w:val="32"/>
          <w:lang w:eastAsia="zh-CN"/>
        </w:rPr>
        <w:t>》</w:t>
      </w:r>
      <w:r>
        <w:rPr>
          <w:rFonts w:hint="eastAsia"/>
          <w:color w:val="auto"/>
          <w:szCs w:val="32"/>
          <w:lang w:val="en-US" w:eastAsia="zh-CN"/>
        </w:rPr>
        <w:t>中的11个市直有关责任单位（不含市工信局）以及各县区政府、开发区管委会、江铃集团</w:t>
      </w:r>
      <w:r>
        <w:rPr>
          <w:rFonts w:hint="eastAsia"/>
          <w:color w:val="auto"/>
          <w:szCs w:val="32"/>
        </w:rPr>
        <w:t>征求意见，截至日期为</w:t>
      </w:r>
      <w:r>
        <w:rPr>
          <w:rFonts w:hint="eastAsia"/>
          <w:color w:val="auto"/>
          <w:szCs w:val="32"/>
          <w:lang w:val="en-US" w:eastAsia="zh-CN"/>
        </w:rPr>
        <w:t>3</w:t>
      </w:r>
      <w:r>
        <w:rPr>
          <w:rFonts w:hint="eastAsia"/>
          <w:color w:val="auto"/>
          <w:szCs w:val="32"/>
        </w:rPr>
        <w:t>月</w:t>
      </w:r>
      <w:r>
        <w:rPr>
          <w:rFonts w:hint="eastAsia"/>
          <w:color w:val="auto"/>
          <w:szCs w:val="32"/>
          <w:lang w:val="en-US" w:eastAsia="zh-CN"/>
        </w:rPr>
        <w:t>20</w:t>
      </w:r>
      <w:r>
        <w:rPr>
          <w:rFonts w:hint="eastAsia"/>
          <w:color w:val="auto"/>
          <w:szCs w:val="32"/>
        </w:rPr>
        <w:t>日</w:t>
      </w:r>
      <w:r>
        <w:rPr>
          <w:rFonts w:hint="eastAsia"/>
          <w:color w:val="auto"/>
          <w:szCs w:val="32"/>
          <w:lang w:eastAsia="zh-CN"/>
        </w:rPr>
        <w:t>，</w:t>
      </w:r>
      <w:r>
        <w:rPr>
          <w:rFonts w:hint="eastAsia"/>
          <w:color w:val="auto"/>
          <w:szCs w:val="32"/>
        </w:rPr>
        <w:t>共收到</w:t>
      </w:r>
      <w:r>
        <w:rPr>
          <w:color w:val="auto"/>
          <w:szCs w:val="32"/>
        </w:rPr>
        <w:t>1</w:t>
      </w:r>
      <w:r>
        <w:rPr>
          <w:rFonts w:hint="eastAsia"/>
          <w:color w:val="auto"/>
          <w:szCs w:val="32"/>
          <w:lang w:val="en-US" w:eastAsia="zh-CN"/>
        </w:rPr>
        <w:t>7</w:t>
      </w:r>
      <w:r>
        <w:rPr>
          <w:rFonts w:hint="eastAsia"/>
          <w:color w:val="auto"/>
          <w:szCs w:val="32"/>
        </w:rPr>
        <w:t>家单位书面反馈意见</w:t>
      </w:r>
      <w:bookmarkStart w:id="0" w:name="_GoBack"/>
      <w:bookmarkEnd w:id="0"/>
      <w:r>
        <w:rPr>
          <w:rFonts w:hint="eastAsia"/>
          <w:color w:val="auto"/>
          <w:szCs w:val="32"/>
          <w:lang w:eastAsia="zh-CN"/>
        </w:rPr>
        <w:t>，</w:t>
      </w:r>
      <w:r>
        <w:rPr>
          <w:rFonts w:hint="eastAsia"/>
          <w:color w:val="auto"/>
          <w:szCs w:val="32"/>
        </w:rPr>
        <w:t>征求意见情况如下：</w:t>
      </w:r>
    </w:p>
    <w:p>
      <w:pPr>
        <w:ind w:firstLine="643" w:firstLineChars="200"/>
        <w:rPr>
          <w:rFonts w:hint="eastAsia"/>
          <w:b/>
          <w:color w:val="auto"/>
          <w:szCs w:val="32"/>
        </w:rPr>
      </w:pPr>
      <w:r>
        <w:rPr>
          <w:rFonts w:hint="eastAsia"/>
          <w:b/>
          <w:color w:val="auto"/>
          <w:szCs w:val="32"/>
          <w:lang w:val="en-US" w:eastAsia="zh-CN"/>
        </w:rPr>
        <w:t>1、</w:t>
      </w:r>
      <w:r>
        <w:rPr>
          <w:rFonts w:hint="eastAsia"/>
          <w:b/>
          <w:color w:val="auto"/>
          <w:szCs w:val="32"/>
        </w:rPr>
        <w:t>回复无意见情况</w:t>
      </w:r>
    </w:p>
    <w:p>
      <w:pPr>
        <w:ind w:firstLine="640" w:firstLineChars="200"/>
        <w:rPr>
          <w:rFonts w:hint="eastAsia"/>
          <w:color w:val="auto"/>
          <w:szCs w:val="32"/>
          <w:lang w:eastAsia="zh-CN"/>
        </w:rPr>
      </w:pPr>
      <w:r>
        <w:rPr>
          <w:rFonts w:hint="eastAsia"/>
          <w:color w:val="auto"/>
          <w:szCs w:val="32"/>
          <w:lang w:val="en-US" w:eastAsia="zh-CN"/>
        </w:rPr>
        <w:t>新建区、青云谱区、湾里区、西湖区、进贤县、安义县、青山湖区、红谷滩新区、市科技局、市交通局书面反馈</w:t>
      </w:r>
      <w:r>
        <w:rPr>
          <w:rFonts w:hint="eastAsia"/>
          <w:color w:val="auto"/>
          <w:szCs w:val="32"/>
        </w:rPr>
        <w:t>无意见</w:t>
      </w:r>
      <w:r>
        <w:rPr>
          <w:rFonts w:hint="eastAsia"/>
          <w:color w:val="auto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200"/>
        <w:rPr>
          <w:rFonts w:hint="eastAsia"/>
          <w:b/>
          <w:color w:val="auto"/>
          <w:szCs w:val="32"/>
        </w:rPr>
      </w:pPr>
      <w:r>
        <w:rPr>
          <w:rFonts w:hint="eastAsia"/>
          <w:b/>
          <w:color w:val="auto"/>
          <w:szCs w:val="32"/>
          <w:lang w:val="en-US" w:eastAsia="zh-CN"/>
        </w:rPr>
        <w:t>2、</w:t>
      </w:r>
      <w:r>
        <w:rPr>
          <w:rFonts w:hint="eastAsia"/>
          <w:b/>
          <w:color w:val="auto"/>
          <w:szCs w:val="32"/>
        </w:rPr>
        <w:t>采纳的意见情况</w:t>
      </w:r>
    </w:p>
    <w:p>
      <w:pPr>
        <w:numPr>
          <w:ilvl w:val="0"/>
          <w:numId w:val="0"/>
        </w:numPr>
        <w:ind w:leftChars="200"/>
        <w:rPr>
          <w:rFonts w:hint="eastAsia"/>
          <w:b/>
          <w:color w:val="auto"/>
          <w:szCs w:val="32"/>
          <w:lang w:val="en-US" w:eastAsia="zh-CN"/>
        </w:rPr>
      </w:pPr>
      <w:r>
        <w:rPr>
          <w:rFonts w:hint="eastAsia"/>
          <w:b/>
          <w:color w:val="auto"/>
          <w:szCs w:val="32"/>
          <w:lang w:val="en-US" w:eastAsia="zh-CN"/>
        </w:rPr>
        <w:t>市发改委提供修改意见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建议将《南昌市2019-2020新能源汽车推广应用专项资金管理实施细则》（征求意见稿）中“三、充电基础设施建设补助”中审核流程的市级审核修改为</w:t>
      </w:r>
      <w:r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"/>
        </w:rPr>
        <w:t>“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市发改委对各县区、开发区上报的初审材料进行审核，对通过审核的拟补助企业信息，由市发改委在其门户网站进行公示，公示时间为5个工作日。”</w:t>
      </w:r>
    </w:p>
    <w:p>
      <w:pPr>
        <w:numPr>
          <w:ilvl w:val="0"/>
          <w:numId w:val="0"/>
        </w:numPr>
        <w:ind w:firstLine="643" w:firstLineChars="200"/>
        <w:rPr>
          <w:rFonts w:hint="eastAsia"/>
          <w:color w:val="auto"/>
          <w:szCs w:val="32"/>
        </w:rPr>
      </w:pPr>
      <w:r>
        <w:rPr>
          <w:rFonts w:hint="eastAsia"/>
          <w:b/>
          <w:bCs/>
          <w:color w:val="auto"/>
          <w:szCs w:val="32"/>
        </w:rPr>
        <w:t>意见：</w:t>
      </w:r>
      <w:r>
        <w:rPr>
          <w:rFonts w:hint="eastAsia"/>
          <w:color w:val="auto"/>
          <w:szCs w:val="32"/>
        </w:rPr>
        <w:t>建议采纳。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3" w:firstLineChars="20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市自然资源局提供的修改意见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建议将“8、加强新能源充电设施规划”相关内容删除。</w:t>
      </w:r>
    </w:p>
    <w:p>
      <w:pPr>
        <w:numPr>
          <w:ilvl w:val="0"/>
          <w:numId w:val="0"/>
        </w:numPr>
        <w:ind w:firstLine="643" w:firstLineChars="200"/>
        <w:rPr>
          <w:rFonts w:hint="eastAsia"/>
          <w:color w:val="auto"/>
          <w:szCs w:val="32"/>
        </w:rPr>
      </w:pPr>
      <w:r>
        <w:rPr>
          <w:rFonts w:hint="eastAsia"/>
          <w:b/>
          <w:bCs/>
          <w:color w:val="auto"/>
          <w:szCs w:val="32"/>
        </w:rPr>
        <w:t>意见：</w:t>
      </w:r>
      <w:r>
        <w:rPr>
          <w:rFonts w:hint="eastAsia"/>
          <w:color w:val="auto"/>
          <w:szCs w:val="32"/>
        </w:rPr>
        <w:t>建议采纳。</w:t>
      </w:r>
    </w:p>
    <w:p>
      <w:pPr>
        <w:numPr>
          <w:ilvl w:val="0"/>
          <w:numId w:val="0"/>
        </w:numPr>
        <w:ind w:firstLine="643" w:firstLineChars="200"/>
        <w:rPr>
          <w:rFonts w:hint="eastAsia"/>
          <w:b/>
          <w:bCs/>
          <w:color w:val="auto"/>
          <w:szCs w:val="32"/>
          <w:lang w:val="en-US" w:eastAsia="zh-CN"/>
        </w:rPr>
      </w:pPr>
      <w:r>
        <w:rPr>
          <w:rFonts w:hint="eastAsia"/>
          <w:b/>
          <w:bCs/>
          <w:color w:val="auto"/>
          <w:szCs w:val="32"/>
          <w:lang w:val="en-US" w:eastAsia="zh-CN"/>
        </w:rPr>
        <w:t>市管局提供的修改意见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>建议将第6条中修改为“</w:t>
      </w:r>
      <w:r>
        <w:rPr>
          <w:rFonts w:hint="eastAsia" w:hAnsi="宋体"/>
          <w:color w:val="000000"/>
          <w:szCs w:val="32"/>
        </w:rPr>
        <w:t>本市各级党政机关、事业单位应当带头使用新能源汽车，</w:t>
      </w:r>
      <w:r>
        <w:rPr>
          <w:rFonts w:hint="eastAsia" w:hAnsi="宋体"/>
          <w:color w:val="000000"/>
          <w:szCs w:val="32"/>
          <w:lang w:val="en-US" w:eastAsia="zh-CN"/>
        </w:rPr>
        <w:t>按照每年10%的比例将现有公务公车逐步更换调整为新能源汽车，实现公务用车中新能源车所占比例不低于50%</w:t>
      </w:r>
      <w:r>
        <w:rPr>
          <w:rFonts w:hint="eastAsia"/>
          <w:color w:val="auto"/>
          <w:szCs w:val="32"/>
          <w:lang w:val="en-US" w:eastAsia="zh-CN"/>
        </w:rPr>
        <w:t>”。</w:t>
      </w:r>
    </w:p>
    <w:p>
      <w:pPr>
        <w:numPr>
          <w:ilvl w:val="0"/>
          <w:numId w:val="0"/>
        </w:numPr>
        <w:ind w:firstLine="643" w:firstLineChars="200"/>
        <w:rPr>
          <w:rFonts w:hint="eastAsia"/>
          <w:color w:val="auto"/>
          <w:szCs w:val="32"/>
        </w:rPr>
      </w:pPr>
      <w:r>
        <w:rPr>
          <w:rFonts w:hint="eastAsia"/>
          <w:b/>
          <w:bCs/>
          <w:color w:val="auto"/>
          <w:szCs w:val="32"/>
        </w:rPr>
        <w:t>意见：</w:t>
      </w:r>
      <w:r>
        <w:rPr>
          <w:rFonts w:hint="eastAsia"/>
          <w:color w:val="auto"/>
          <w:szCs w:val="32"/>
        </w:rPr>
        <w:t>建议采纳。</w:t>
      </w:r>
    </w:p>
    <w:p>
      <w:pPr>
        <w:numPr>
          <w:ilvl w:val="0"/>
          <w:numId w:val="0"/>
        </w:numPr>
        <w:ind w:firstLine="643" w:firstLineChars="200"/>
        <w:rPr>
          <w:rFonts w:hint="eastAsia"/>
          <w:b/>
          <w:bCs/>
          <w:color w:val="auto"/>
          <w:szCs w:val="32"/>
          <w:lang w:val="en-US" w:eastAsia="zh-CN"/>
        </w:rPr>
      </w:pPr>
      <w:r>
        <w:rPr>
          <w:rFonts w:hint="eastAsia"/>
          <w:b/>
          <w:bCs/>
          <w:color w:val="auto"/>
          <w:szCs w:val="32"/>
          <w:lang w:val="en-US" w:eastAsia="zh-CN"/>
        </w:rPr>
        <w:t>市政公用集团提供的修改意见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第1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cs="宋体"/>
          <w:sz w:val="32"/>
          <w:szCs w:val="32"/>
          <w:lang w:val="en-US" w:eastAsia="zh-CN"/>
        </w:rPr>
        <w:t>条</w:t>
      </w:r>
      <w:r>
        <w:rPr>
          <w:rFonts w:hint="eastAsia" w:ascii="仿宋_GB2312" w:hAnsi="宋体" w:eastAsia="仿宋_GB2312" w:cs="宋体"/>
          <w:sz w:val="32"/>
          <w:szCs w:val="32"/>
        </w:rPr>
        <w:t>“实施新能源车停车优惠”，建议修改为：“实施新能源汽车停车优惠。在本市公安车辆管理部门注册登记的新能源汽车（除城市巡游出租车、网约出租车、共享汽车等营运车辆外），并悬挂绿色新能源汽车牌照（悬挂蓝牌牌照新能源汽车可至交管部门更换绿牌），在本市行政区域内城市道路临时停车泊位及公共停车场（点）减半收取停车费。</w:t>
      </w:r>
      <w:r>
        <w:rPr>
          <w:rFonts w:hint="eastAsia" w:ascii="仿宋_GB2312" w:hAnsi="宋体" w:cs="宋体"/>
          <w:sz w:val="32"/>
          <w:szCs w:val="32"/>
          <w:lang w:eastAsia="zh-CN"/>
        </w:rPr>
        <w:t>”</w:t>
      </w:r>
    </w:p>
    <w:p>
      <w:pPr>
        <w:numPr>
          <w:ilvl w:val="0"/>
          <w:numId w:val="0"/>
        </w:numPr>
        <w:ind w:firstLine="643" w:firstLineChars="200"/>
        <w:rPr>
          <w:rFonts w:hint="eastAsia"/>
          <w:color w:val="auto"/>
          <w:szCs w:val="32"/>
        </w:rPr>
      </w:pPr>
      <w:r>
        <w:rPr>
          <w:rFonts w:hint="eastAsia"/>
          <w:b/>
          <w:bCs/>
          <w:color w:val="auto"/>
          <w:szCs w:val="32"/>
        </w:rPr>
        <w:t>意见：</w:t>
      </w:r>
      <w:r>
        <w:rPr>
          <w:rFonts w:hint="eastAsia"/>
          <w:color w:val="auto"/>
          <w:szCs w:val="32"/>
        </w:rPr>
        <w:t>建议采纳。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市财政局提供的修改意见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①</w:t>
      </w:r>
      <w:r>
        <w:rPr>
          <w:rFonts w:hint="eastAsia" w:ascii="仿宋_GB2312" w:hAnsi="宋体" w:eastAsia="仿宋_GB2312" w:cs="宋体"/>
          <w:sz w:val="32"/>
          <w:szCs w:val="32"/>
        </w:rPr>
        <w:t>《若干措施》第一大点第2小点“鼓励产业链上下游企业开展协作配套”，建议配套奖励修改为1亿元及以上合作双方各奖励120万元、2亿元及以上合作双方各奖励300万元；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意见：部分采纳。将</w:t>
      </w:r>
      <w:r>
        <w:rPr>
          <w:rFonts w:hint="eastAsia" w:ascii="仿宋_GB2312" w:hAnsi="宋体" w:eastAsia="仿宋_GB2312" w:cs="宋体"/>
          <w:sz w:val="32"/>
          <w:szCs w:val="32"/>
        </w:rPr>
        <w:t>配套奖励修改为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5000</w:t>
      </w:r>
      <w:r>
        <w:rPr>
          <w:rFonts w:hint="eastAsia" w:ascii="仿宋_GB2312" w:hAnsi="宋体" w:eastAsia="仿宋_GB2312" w:cs="宋体"/>
          <w:sz w:val="32"/>
          <w:szCs w:val="32"/>
        </w:rPr>
        <w:t>亿元及以上合作双方各奖励120万元、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亿元及以上合作双方各奖励300万元；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②</w:t>
      </w:r>
      <w:r>
        <w:rPr>
          <w:rFonts w:hint="eastAsia" w:ascii="仿宋_GB2312" w:hAnsi="宋体" w:eastAsia="仿宋_GB2312" w:cs="宋体"/>
          <w:sz w:val="32"/>
          <w:szCs w:val="32"/>
        </w:rPr>
        <w:t>建议《若干措施》中增加一条，企业不得重复享受本《措施》与《关于印发南昌市企业研发经费投入后补助实施办法（办法）的通知》（洪府厅发〔2018〕157号）中的研发补助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意见：建议采纳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③</w:t>
      </w:r>
      <w:r>
        <w:rPr>
          <w:rFonts w:hint="eastAsia" w:ascii="仿宋_GB2312" w:hAnsi="宋体" w:eastAsia="仿宋_GB2312" w:cs="宋体"/>
          <w:sz w:val="32"/>
          <w:szCs w:val="32"/>
        </w:rPr>
        <w:t>建议你办根据《若干措施》对全年所需兑现资金进行测算，以保证全年所需兑现资金不超过专项资金年初预算安排数；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意见：建议采纳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④</w:t>
      </w:r>
      <w:r>
        <w:rPr>
          <w:rFonts w:hint="eastAsia" w:ascii="仿宋_GB2312" w:hAnsi="宋体" w:eastAsia="仿宋_GB2312" w:cs="宋体"/>
          <w:sz w:val="32"/>
          <w:szCs w:val="32"/>
        </w:rPr>
        <w:t>《南昌市2019-2020 新能源汽车推广应用专项资金管理实施细则》建议修改为《南昌市2019-2020 新能源汽车推广应用奖励实施细则》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意见：建议部分采纳。将</w:t>
      </w:r>
      <w:r>
        <w:rPr>
          <w:rFonts w:hint="eastAsia" w:ascii="仿宋_GB2312" w:hAnsi="宋体" w:eastAsia="仿宋_GB2312" w:cs="宋体"/>
          <w:sz w:val="32"/>
          <w:szCs w:val="32"/>
        </w:rPr>
        <w:t>《南昌市2019-2020 新能源汽车推广应用专项资金管理实施细则》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修改为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 w:cs="宋体"/>
          <w:sz w:val="32"/>
          <w:szCs w:val="32"/>
        </w:rPr>
        <w:t>南昌市2019-2020新能源汽车推广应用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及产业高质量发展</w:t>
      </w:r>
      <w:r>
        <w:rPr>
          <w:rFonts w:hint="eastAsia" w:ascii="仿宋_GB2312" w:hAnsi="宋体" w:eastAsia="仿宋_GB2312" w:cs="宋体"/>
          <w:sz w:val="32"/>
          <w:szCs w:val="32"/>
        </w:rPr>
        <w:t>专项资金管理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办法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》。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⑤</w:t>
      </w:r>
      <w:r>
        <w:rPr>
          <w:rFonts w:hint="eastAsia" w:ascii="仿宋_GB2312" w:hAnsi="宋体" w:eastAsia="仿宋_GB2312" w:cs="宋体"/>
          <w:sz w:val="32"/>
          <w:szCs w:val="32"/>
        </w:rPr>
        <w:t>根据《若干措施》修改《实施细则》相应奖励标准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意见：建议采纳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⑥</w:t>
      </w:r>
      <w:r>
        <w:rPr>
          <w:rFonts w:hint="eastAsia" w:ascii="仿宋_GB2312" w:hAnsi="宋体" w:eastAsia="仿宋_GB2312" w:cs="宋体"/>
          <w:sz w:val="32"/>
          <w:szCs w:val="32"/>
        </w:rPr>
        <w:t>《实施细则》第五点第（五）点“……对通过审核的拟补助企业信息……”建议修改为“……对通过审核的拟补县区、开发区信息……”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意见：建议采纳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⑦</w:t>
      </w:r>
      <w:r>
        <w:rPr>
          <w:rFonts w:hint="eastAsia" w:ascii="仿宋_GB2312" w:hAnsi="宋体" w:eastAsia="仿宋_GB2312" w:cs="宋体"/>
          <w:sz w:val="32"/>
          <w:szCs w:val="32"/>
        </w:rPr>
        <w:t>《实施细则》第六点补贴资金下达和拨付内容建议放入审核流程内，“审核流程”改为“审核流程及资金下达”。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意见：建议采纳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3、未采纳的意见情况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市财政局提供的修改意见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①</w:t>
      </w:r>
      <w:r>
        <w:rPr>
          <w:rFonts w:hint="eastAsia" w:ascii="仿宋_GB2312" w:hAnsi="宋体" w:eastAsia="仿宋_GB2312" w:cs="宋体"/>
          <w:sz w:val="32"/>
          <w:szCs w:val="32"/>
        </w:rPr>
        <w:t>《若干措施》第一大点第1小点“积极发展壮大龙头企业”中，建议将新能源汽车业务年度主营收入最低限设为“2亿元”;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意见：结合我市新能源汽车生产企业实际情况，不予采纳。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②</w:t>
      </w:r>
      <w:r>
        <w:rPr>
          <w:rFonts w:hint="eastAsia" w:ascii="仿宋_GB2312" w:hAnsi="宋体" w:eastAsia="仿宋_GB2312" w:cs="宋体"/>
          <w:sz w:val="32"/>
          <w:szCs w:val="32"/>
        </w:rPr>
        <w:t>《若干措施》第一大点第3小点“鼓励新能源汽车生产企业加速产品迭代”，建议奖励标准修改为乘用车年销售超过（含）1000辆奖励80万元、2000辆奖励160万元，公交车、货车、专用车年销售超过（含）50辆奖励80万元、100辆奖励160万元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意见：结合我市新能源汽车生产企业实际情况，不予采纳。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③</w:t>
      </w:r>
      <w:r>
        <w:rPr>
          <w:rFonts w:hint="eastAsia" w:ascii="仿宋_GB2312" w:hAnsi="宋体" w:eastAsia="仿宋_GB2312" w:cs="宋体"/>
          <w:sz w:val="32"/>
          <w:szCs w:val="32"/>
        </w:rPr>
        <w:t>《若干措施》第二大点第4小点奖励标准建议修改为全新车型70万元奖励、全新产品20万元奖励；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意见：结合我市新能源汽车生产企业实际情况，不予采纳。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default" w:ascii="仿宋_GB2312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cs="宋体"/>
          <w:b/>
          <w:bCs/>
          <w:sz w:val="32"/>
          <w:szCs w:val="32"/>
          <w:lang w:val="en-US" w:eastAsia="zh-CN"/>
        </w:rPr>
        <w:t>4、经开区管委、市政公用集团、江铃集团中关于加大支持力度的意见情况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宋体" w:cs="宋体"/>
          <w:sz w:val="32"/>
          <w:szCs w:val="32"/>
          <w:lang w:val="en-US" w:eastAsia="zh-CN"/>
        </w:rPr>
      </w:pPr>
      <w:r>
        <w:rPr>
          <w:rFonts w:hint="eastAsia" w:ascii="仿宋_GB2312" w:hAnsi="宋体" w:cs="宋体"/>
          <w:sz w:val="32"/>
          <w:szCs w:val="32"/>
          <w:lang w:val="en-US" w:eastAsia="zh-CN"/>
        </w:rPr>
        <w:t>根据经开区管委、市政公用集团、江铃集团中关于加大支持力度和扩大支持范围的意见，我办进行研究对以下意见予以采纳，其他不予采纳。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宋体" w:cs="宋体"/>
          <w:sz w:val="32"/>
          <w:szCs w:val="32"/>
          <w:lang w:val="en-US" w:eastAsia="zh-CN"/>
        </w:rPr>
      </w:pPr>
      <w:r>
        <w:rPr>
          <w:rFonts w:hint="eastAsia" w:ascii="仿宋_GB2312" w:hAnsi="宋体" w:cs="宋体"/>
          <w:sz w:val="32"/>
          <w:szCs w:val="32"/>
          <w:lang w:val="en-US" w:eastAsia="zh-CN"/>
        </w:rPr>
        <w:t>①建议将第三条中增加“新能源乘用车单一车型，……年销售量超过（含）5000辆，给予奖励640万元。”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宋体" w:cs="宋体"/>
          <w:sz w:val="32"/>
          <w:szCs w:val="32"/>
          <w:lang w:val="en-US" w:eastAsia="zh-CN"/>
        </w:rPr>
      </w:pPr>
      <w:r>
        <w:rPr>
          <w:rFonts w:hint="eastAsia" w:ascii="仿宋_GB2312" w:hAnsi="宋体" w:cs="宋体"/>
          <w:sz w:val="32"/>
          <w:szCs w:val="32"/>
          <w:lang w:val="en-US" w:eastAsia="zh-CN"/>
        </w:rPr>
        <w:t>②第十三条中“一事一议”范围增加智能网联平台。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521E9"/>
    <w:rsid w:val="5A8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2021-01-26T01:29:27Z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